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CB9FE" w14:textId="6519DAE2" w:rsidR="009D779A" w:rsidRPr="003423B2" w:rsidRDefault="009D779A">
      <w:pPr>
        <w:pStyle w:val="BodyText"/>
        <w:rPr>
          <w:rFonts w:ascii="Trebuchet MS" w:hAnsi="Trebuchet MS" w:cstheme="minorHAnsi"/>
        </w:rPr>
      </w:pPr>
    </w:p>
    <w:p w14:paraId="18681A05" w14:textId="77777777" w:rsidR="009D779A" w:rsidRPr="003423B2" w:rsidRDefault="009D779A">
      <w:pPr>
        <w:pStyle w:val="BodyText"/>
        <w:rPr>
          <w:rFonts w:ascii="Trebuchet MS" w:hAnsi="Trebuchet MS" w:cstheme="minorHAnsi"/>
        </w:rPr>
      </w:pPr>
    </w:p>
    <w:p w14:paraId="706433F7" w14:textId="4288E9BC" w:rsidR="00911097" w:rsidRPr="003423B2" w:rsidRDefault="00BA1034" w:rsidP="00486F75">
      <w:pPr>
        <w:spacing w:before="129"/>
        <w:ind w:right="1391"/>
        <w:rPr>
          <w:rFonts w:ascii="Trebuchet MS" w:hAnsi="Trebuchet MS" w:cstheme="minorHAnsi"/>
          <w:b/>
          <w:w w:val="110"/>
          <w:sz w:val="72"/>
          <w:szCs w:val="72"/>
        </w:rPr>
      </w:pPr>
      <w:proofErr w:type="spellStart"/>
      <w:r w:rsidRPr="003423B2">
        <w:rPr>
          <w:rFonts w:ascii="Trebuchet MS" w:hAnsi="Trebuchet MS" w:cstheme="minorHAnsi"/>
          <w:b/>
          <w:w w:val="110"/>
          <w:sz w:val="72"/>
          <w:szCs w:val="72"/>
        </w:rPr>
        <w:t>Calne</w:t>
      </w:r>
      <w:proofErr w:type="spellEnd"/>
      <w:r w:rsidRPr="003423B2">
        <w:rPr>
          <w:rFonts w:ascii="Trebuchet MS" w:hAnsi="Trebuchet MS" w:cstheme="minorHAnsi"/>
          <w:b/>
          <w:w w:val="110"/>
          <w:sz w:val="72"/>
          <w:szCs w:val="72"/>
        </w:rPr>
        <w:t xml:space="preserve"> Community</w:t>
      </w:r>
      <w:r w:rsidR="00911097" w:rsidRPr="003423B2">
        <w:rPr>
          <w:rFonts w:ascii="Trebuchet MS" w:hAnsi="Trebuchet MS" w:cstheme="minorHAnsi"/>
          <w:b/>
          <w:w w:val="110"/>
          <w:sz w:val="72"/>
          <w:szCs w:val="72"/>
        </w:rPr>
        <w:t xml:space="preserve"> Neighbourhood Plan</w:t>
      </w:r>
    </w:p>
    <w:p w14:paraId="2CF01248" w14:textId="7E11A1EA" w:rsidR="00911097" w:rsidRPr="003423B2" w:rsidRDefault="00911097" w:rsidP="00486F75">
      <w:pPr>
        <w:spacing w:before="129"/>
        <w:ind w:right="1391"/>
        <w:rPr>
          <w:rFonts w:ascii="Trebuchet MS" w:hAnsi="Trebuchet MS" w:cstheme="minorHAnsi"/>
          <w:b/>
          <w:w w:val="110"/>
          <w:sz w:val="22"/>
          <w:szCs w:val="22"/>
        </w:rPr>
      </w:pPr>
    </w:p>
    <w:p w14:paraId="057D970E" w14:textId="5AC8E2F1" w:rsidR="008C6810" w:rsidRPr="003423B2" w:rsidRDefault="00947A8A" w:rsidP="00486F75">
      <w:pPr>
        <w:spacing w:before="129"/>
        <w:ind w:right="1391"/>
        <w:rPr>
          <w:rFonts w:ascii="Trebuchet MS" w:hAnsi="Trebuchet MS" w:cstheme="minorHAnsi"/>
          <w:b/>
          <w:w w:val="110"/>
          <w:sz w:val="22"/>
          <w:szCs w:val="22"/>
        </w:rPr>
      </w:pPr>
      <w:r>
        <w:rPr>
          <w:rFonts w:ascii="Trebuchet MS" w:hAnsi="Trebuchet MS" w:cstheme="minorHAnsi"/>
          <w:b/>
          <w:noProof/>
          <w:w w:val="110"/>
          <w:sz w:val="22"/>
          <w:szCs w:val="22"/>
        </w:rPr>
        <w:drawing>
          <wp:anchor distT="0" distB="0" distL="114300" distR="114300" simplePos="0" relativeHeight="251658240" behindDoc="1" locked="0" layoutInCell="1" allowOverlap="1" wp14:anchorId="67B71A14" wp14:editId="065E3257">
            <wp:simplePos x="0" y="0"/>
            <wp:positionH relativeFrom="column">
              <wp:posOffset>0</wp:posOffset>
            </wp:positionH>
            <wp:positionV relativeFrom="paragraph">
              <wp:posOffset>83820</wp:posOffset>
            </wp:positionV>
            <wp:extent cx="6299200" cy="4456841"/>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i Res CCNP Full Logo 2023 With Horse copy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7533" cy="4462737"/>
                    </a:xfrm>
                    <a:prstGeom prst="rect">
                      <a:avLst/>
                    </a:prstGeom>
                  </pic:spPr>
                </pic:pic>
              </a:graphicData>
            </a:graphic>
            <wp14:sizeRelH relativeFrom="page">
              <wp14:pctWidth>0</wp14:pctWidth>
            </wp14:sizeRelH>
            <wp14:sizeRelV relativeFrom="page">
              <wp14:pctHeight>0</wp14:pctHeight>
            </wp14:sizeRelV>
          </wp:anchor>
        </w:drawing>
      </w:r>
    </w:p>
    <w:p w14:paraId="5428C23E" w14:textId="3AB09479" w:rsidR="008C6810" w:rsidRPr="003423B2" w:rsidRDefault="008C6810" w:rsidP="00486F75">
      <w:pPr>
        <w:spacing w:before="129"/>
        <w:ind w:right="1391"/>
        <w:rPr>
          <w:rFonts w:ascii="Trebuchet MS" w:hAnsi="Trebuchet MS" w:cstheme="minorHAnsi"/>
          <w:b/>
          <w:w w:val="110"/>
          <w:sz w:val="22"/>
          <w:szCs w:val="22"/>
        </w:rPr>
      </w:pPr>
    </w:p>
    <w:p w14:paraId="233CB888" w14:textId="77777777" w:rsidR="008C6810" w:rsidRPr="003423B2" w:rsidRDefault="008C6810" w:rsidP="00486F75">
      <w:pPr>
        <w:spacing w:before="129"/>
        <w:ind w:right="1391"/>
        <w:rPr>
          <w:rFonts w:ascii="Trebuchet MS" w:hAnsi="Trebuchet MS" w:cstheme="minorHAnsi"/>
          <w:b/>
          <w:w w:val="110"/>
          <w:sz w:val="22"/>
          <w:szCs w:val="22"/>
        </w:rPr>
      </w:pPr>
    </w:p>
    <w:p w14:paraId="1D8ACB7C" w14:textId="77777777" w:rsidR="00947A8A" w:rsidRDefault="00947A8A" w:rsidP="00486F75">
      <w:pPr>
        <w:spacing w:before="129"/>
        <w:ind w:right="1391"/>
        <w:rPr>
          <w:rFonts w:ascii="Trebuchet MS" w:hAnsi="Trebuchet MS" w:cstheme="minorHAnsi"/>
          <w:b/>
          <w:w w:val="110"/>
          <w:sz w:val="56"/>
          <w:szCs w:val="56"/>
        </w:rPr>
      </w:pPr>
    </w:p>
    <w:p w14:paraId="3C8FE89D" w14:textId="77777777" w:rsidR="00947A8A" w:rsidRDefault="00947A8A" w:rsidP="00486F75">
      <w:pPr>
        <w:spacing w:before="129"/>
        <w:ind w:right="1391"/>
        <w:rPr>
          <w:rFonts w:ascii="Trebuchet MS" w:hAnsi="Trebuchet MS" w:cstheme="minorHAnsi"/>
          <w:b/>
          <w:w w:val="110"/>
          <w:sz w:val="56"/>
          <w:szCs w:val="56"/>
        </w:rPr>
      </w:pPr>
    </w:p>
    <w:p w14:paraId="41CAA0F6" w14:textId="77777777" w:rsidR="00947A8A" w:rsidRDefault="00947A8A" w:rsidP="00486F75">
      <w:pPr>
        <w:spacing w:before="129"/>
        <w:ind w:right="1391"/>
        <w:rPr>
          <w:rFonts w:ascii="Trebuchet MS" w:hAnsi="Trebuchet MS" w:cstheme="minorHAnsi"/>
          <w:b/>
          <w:w w:val="110"/>
          <w:sz w:val="56"/>
          <w:szCs w:val="56"/>
        </w:rPr>
      </w:pPr>
    </w:p>
    <w:p w14:paraId="7B46F7CA" w14:textId="77777777" w:rsidR="00947A8A" w:rsidRDefault="00947A8A" w:rsidP="00486F75">
      <w:pPr>
        <w:spacing w:before="129"/>
        <w:ind w:right="1391"/>
        <w:rPr>
          <w:rFonts w:ascii="Trebuchet MS" w:hAnsi="Trebuchet MS" w:cstheme="minorHAnsi"/>
          <w:b/>
          <w:w w:val="110"/>
          <w:sz w:val="56"/>
          <w:szCs w:val="56"/>
        </w:rPr>
      </w:pPr>
    </w:p>
    <w:p w14:paraId="5B242F28" w14:textId="77777777" w:rsidR="00947A8A" w:rsidRDefault="00947A8A" w:rsidP="00486F75">
      <w:pPr>
        <w:spacing w:before="129"/>
        <w:ind w:right="1391"/>
        <w:rPr>
          <w:rFonts w:ascii="Trebuchet MS" w:hAnsi="Trebuchet MS" w:cstheme="minorHAnsi"/>
          <w:b/>
          <w:w w:val="110"/>
          <w:sz w:val="56"/>
          <w:szCs w:val="56"/>
        </w:rPr>
      </w:pPr>
    </w:p>
    <w:p w14:paraId="3F1FE7C7" w14:textId="6C9CEC5A" w:rsidR="009D779A" w:rsidRPr="003423B2" w:rsidRDefault="00E16234" w:rsidP="00486F75">
      <w:pPr>
        <w:spacing w:before="129"/>
        <w:ind w:right="1391"/>
        <w:rPr>
          <w:rFonts w:ascii="Trebuchet MS" w:hAnsi="Trebuchet MS" w:cstheme="minorHAnsi"/>
          <w:b/>
          <w:sz w:val="56"/>
          <w:szCs w:val="56"/>
        </w:rPr>
      </w:pPr>
      <w:r w:rsidRPr="003423B2">
        <w:rPr>
          <w:rFonts w:ascii="Trebuchet MS" w:hAnsi="Trebuchet MS" w:cstheme="minorHAnsi"/>
          <w:b/>
          <w:w w:val="110"/>
          <w:sz w:val="56"/>
          <w:szCs w:val="56"/>
        </w:rPr>
        <w:t>Draft</w:t>
      </w:r>
      <w:r w:rsidRPr="003423B2">
        <w:rPr>
          <w:rFonts w:ascii="Trebuchet MS" w:hAnsi="Trebuchet MS" w:cstheme="minorHAnsi"/>
          <w:b/>
          <w:spacing w:val="-19"/>
          <w:w w:val="110"/>
          <w:sz w:val="56"/>
          <w:szCs w:val="56"/>
        </w:rPr>
        <w:t xml:space="preserve"> </w:t>
      </w:r>
      <w:r w:rsidRPr="003423B2">
        <w:rPr>
          <w:rFonts w:ascii="Trebuchet MS" w:hAnsi="Trebuchet MS" w:cstheme="minorHAnsi"/>
          <w:b/>
          <w:w w:val="110"/>
          <w:sz w:val="56"/>
          <w:szCs w:val="56"/>
        </w:rPr>
        <w:t>Modification</w:t>
      </w:r>
      <w:r w:rsidRPr="003423B2">
        <w:rPr>
          <w:rFonts w:ascii="Trebuchet MS" w:hAnsi="Trebuchet MS" w:cstheme="minorHAnsi"/>
          <w:b/>
          <w:spacing w:val="-15"/>
          <w:w w:val="110"/>
          <w:sz w:val="56"/>
          <w:szCs w:val="56"/>
        </w:rPr>
        <w:t xml:space="preserve"> </w:t>
      </w:r>
      <w:r w:rsidRPr="003423B2">
        <w:rPr>
          <w:rFonts w:ascii="Trebuchet MS" w:hAnsi="Trebuchet MS" w:cstheme="minorHAnsi"/>
          <w:b/>
          <w:w w:val="110"/>
          <w:sz w:val="56"/>
          <w:szCs w:val="56"/>
        </w:rPr>
        <w:t>Proposal</w:t>
      </w:r>
      <w:r w:rsidRPr="003423B2">
        <w:rPr>
          <w:rFonts w:ascii="Trebuchet MS" w:hAnsi="Trebuchet MS" w:cstheme="minorHAnsi"/>
          <w:b/>
          <w:spacing w:val="-15"/>
          <w:w w:val="110"/>
          <w:sz w:val="56"/>
          <w:szCs w:val="56"/>
        </w:rPr>
        <w:t xml:space="preserve"> </w:t>
      </w:r>
      <w:r w:rsidRPr="003423B2">
        <w:rPr>
          <w:rFonts w:ascii="Trebuchet MS" w:hAnsi="Trebuchet MS" w:cstheme="minorHAnsi"/>
          <w:b/>
          <w:spacing w:val="-2"/>
          <w:w w:val="110"/>
          <w:sz w:val="56"/>
          <w:szCs w:val="56"/>
        </w:rPr>
        <w:t>Statement</w:t>
      </w:r>
    </w:p>
    <w:p w14:paraId="3E0854A9" w14:textId="77777777" w:rsidR="00FE20F9" w:rsidRPr="003423B2" w:rsidRDefault="00FE20F9" w:rsidP="008C6810">
      <w:pPr>
        <w:spacing w:before="5"/>
        <w:rPr>
          <w:rFonts w:ascii="Trebuchet MS" w:hAnsi="Trebuchet MS" w:cstheme="minorHAnsi"/>
          <w:sz w:val="22"/>
          <w:szCs w:val="22"/>
        </w:rPr>
      </w:pPr>
    </w:p>
    <w:p w14:paraId="60A4A23F" w14:textId="412D2847" w:rsidR="00FE20F9" w:rsidRPr="003423B2" w:rsidRDefault="00FE20F9" w:rsidP="008C6810">
      <w:pPr>
        <w:ind w:right="1107"/>
        <w:rPr>
          <w:rFonts w:ascii="Trebuchet MS" w:hAnsi="Trebuchet MS" w:cstheme="minorHAnsi"/>
          <w:sz w:val="22"/>
          <w:szCs w:val="22"/>
        </w:rPr>
      </w:pPr>
      <w:r w:rsidRPr="003423B2">
        <w:rPr>
          <w:rFonts w:ascii="Trebuchet MS" w:hAnsi="Trebuchet MS" w:cstheme="minorHAnsi"/>
          <w:sz w:val="22"/>
          <w:szCs w:val="22"/>
        </w:rPr>
        <w:t xml:space="preserve">Prepared in accordance with Regulation 14(a)(v) of the Neighbourhood Planning (General) Regulations 2012 (as amended) in respect of the Modification Proposal to the made Joint </w:t>
      </w:r>
      <w:proofErr w:type="spellStart"/>
      <w:r w:rsidR="00146F48" w:rsidRPr="003423B2">
        <w:rPr>
          <w:rFonts w:ascii="Trebuchet MS" w:hAnsi="Trebuchet MS" w:cstheme="minorHAnsi"/>
          <w:sz w:val="22"/>
          <w:szCs w:val="22"/>
        </w:rPr>
        <w:t>Calne</w:t>
      </w:r>
      <w:proofErr w:type="spellEnd"/>
      <w:r w:rsidRPr="003423B2">
        <w:rPr>
          <w:rFonts w:ascii="Trebuchet MS" w:hAnsi="Trebuchet MS" w:cstheme="minorHAnsi"/>
          <w:sz w:val="22"/>
          <w:szCs w:val="22"/>
        </w:rPr>
        <w:t xml:space="preserve"> Neighbourhood Development Plan.</w:t>
      </w:r>
    </w:p>
    <w:p w14:paraId="5F159E8C" w14:textId="77777777" w:rsidR="00FE20F9" w:rsidRPr="003423B2" w:rsidRDefault="00FE20F9" w:rsidP="00FE20F9">
      <w:pPr>
        <w:ind w:left="142" w:right="1107"/>
        <w:jc w:val="center"/>
        <w:rPr>
          <w:rFonts w:ascii="Trebuchet MS" w:hAnsi="Trebuchet MS" w:cstheme="minorHAnsi"/>
          <w:sz w:val="22"/>
          <w:szCs w:val="22"/>
        </w:rPr>
      </w:pPr>
    </w:p>
    <w:p w14:paraId="7C045123" w14:textId="1824D714" w:rsidR="00FE20F9" w:rsidRDefault="00FE20F9" w:rsidP="00FE20F9">
      <w:pPr>
        <w:ind w:left="142" w:right="1107"/>
        <w:jc w:val="center"/>
        <w:rPr>
          <w:rFonts w:ascii="Trebuchet MS" w:hAnsi="Trebuchet MS" w:cstheme="minorHAnsi"/>
          <w:sz w:val="22"/>
          <w:szCs w:val="22"/>
        </w:rPr>
      </w:pPr>
    </w:p>
    <w:p w14:paraId="585BD0E3" w14:textId="55697E43" w:rsidR="003423B2" w:rsidRDefault="003423B2" w:rsidP="00FE20F9">
      <w:pPr>
        <w:ind w:left="142" w:right="1107"/>
        <w:jc w:val="center"/>
        <w:rPr>
          <w:rFonts w:ascii="Trebuchet MS" w:hAnsi="Trebuchet MS" w:cstheme="minorHAnsi"/>
          <w:sz w:val="22"/>
          <w:szCs w:val="22"/>
        </w:rPr>
      </w:pPr>
    </w:p>
    <w:p w14:paraId="27D2A207" w14:textId="77777777" w:rsidR="003423B2" w:rsidRPr="003423B2" w:rsidRDefault="003423B2" w:rsidP="00FE20F9">
      <w:pPr>
        <w:ind w:left="142" w:right="1107"/>
        <w:jc w:val="center"/>
        <w:rPr>
          <w:rFonts w:ascii="Trebuchet MS" w:hAnsi="Trebuchet MS" w:cstheme="minorHAnsi"/>
          <w:sz w:val="22"/>
          <w:szCs w:val="22"/>
        </w:rPr>
      </w:pPr>
    </w:p>
    <w:p w14:paraId="2094B1D1" w14:textId="6B7FF353" w:rsidR="00FE20F9" w:rsidRPr="003423B2" w:rsidRDefault="00FE20F9" w:rsidP="00FE20F9">
      <w:pPr>
        <w:ind w:left="142" w:right="1107"/>
        <w:jc w:val="center"/>
        <w:rPr>
          <w:rFonts w:ascii="Trebuchet MS" w:hAnsi="Trebuchet MS" w:cstheme="minorHAnsi"/>
          <w:sz w:val="22"/>
          <w:szCs w:val="22"/>
        </w:rPr>
      </w:pPr>
    </w:p>
    <w:p w14:paraId="4E5CE69B" w14:textId="77777777" w:rsidR="003D19EC" w:rsidRPr="003423B2" w:rsidRDefault="003D19EC" w:rsidP="003D19EC">
      <w:pPr>
        <w:pStyle w:val="BodyText"/>
        <w:spacing w:before="5"/>
        <w:rPr>
          <w:rFonts w:ascii="Trebuchet MS" w:hAnsi="Trebuchet MS" w:cstheme="minorHAnsi"/>
          <w:b/>
        </w:rPr>
      </w:pPr>
      <w:r w:rsidRPr="003423B2">
        <w:rPr>
          <w:rFonts w:ascii="Trebuchet MS" w:hAnsi="Trebuchet MS" w:cstheme="minorHAnsi"/>
          <w:b/>
        </w:rPr>
        <w:t>Contents</w:t>
      </w:r>
    </w:p>
    <w:p w14:paraId="5D07A392" w14:textId="77777777" w:rsidR="003D19EC" w:rsidRPr="003423B2" w:rsidRDefault="003D19EC" w:rsidP="003D19EC">
      <w:pPr>
        <w:pStyle w:val="BodyText"/>
        <w:spacing w:before="5"/>
        <w:ind w:left="284"/>
        <w:rPr>
          <w:rFonts w:ascii="Trebuchet MS" w:hAnsi="Trebuchet MS" w:cstheme="minorHAnsi"/>
          <w:b/>
        </w:rPr>
      </w:pPr>
    </w:p>
    <w:p w14:paraId="091AFB06" w14:textId="29646927" w:rsidR="003D19EC" w:rsidRPr="003423B2" w:rsidRDefault="003D19EC" w:rsidP="003D19EC">
      <w:pPr>
        <w:rPr>
          <w:rFonts w:ascii="Trebuchet MS" w:hAnsi="Trebuchet MS" w:cstheme="minorHAnsi"/>
          <w:sz w:val="22"/>
          <w:szCs w:val="22"/>
        </w:rPr>
      </w:pPr>
      <w:r w:rsidRPr="003423B2">
        <w:rPr>
          <w:rFonts w:ascii="Trebuchet MS" w:hAnsi="Trebuchet MS" w:cstheme="minorHAnsi"/>
          <w:sz w:val="22"/>
          <w:szCs w:val="22"/>
        </w:rPr>
        <w:t>Introduction……………………</w:t>
      </w:r>
      <w:proofErr w:type="gramStart"/>
      <w:r w:rsidRPr="003423B2">
        <w:rPr>
          <w:rFonts w:ascii="Trebuchet MS" w:hAnsi="Trebuchet MS" w:cstheme="minorHAnsi"/>
          <w:sz w:val="22"/>
          <w:szCs w:val="22"/>
        </w:rPr>
        <w:t>…..</w:t>
      </w:r>
      <w:proofErr w:type="gramEnd"/>
      <w:r w:rsidRPr="003423B2">
        <w:rPr>
          <w:rFonts w:ascii="Trebuchet MS" w:hAnsi="Trebuchet MS" w:cstheme="minorHAnsi"/>
          <w:sz w:val="22"/>
          <w:szCs w:val="22"/>
        </w:rPr>
        <w:t>….</w:t>
      </w:r>
      <w:r w:rsidR="00C73C46">
        <w:rPr>
          <w:rFonts w:ascii="Trebuchet MS" w:hAnsi="Trebuchet MS" w:cstheme="minorHAnsi"/>
          <w:sz w:val="22"/>
          <w:szCs w:val="22"/>
        </w:rPr>
        <w:t xml:space="preserve"> 1</w:t>
      </w:r>
      <w:r w:rsidRPr="003423B2">
        <w:rPr>
          <w:rFonts w:ascii="Trebuchet MS" w:hAnsi="Trebuchet MS" w:cstheme="minorHAnsi"/>
          <w:sz w:val="22"/>
          <w:szCs w:val="22"/>
        </w:rPr>
        <w:t xml:space="preserve">  </w:t>
      </w:r>
      <w:r w:rsidRPr="003423B2">
        <w:rPr>
          <w:rFonts w:ascii="Trebuchet MS" w:hAnsi="Trebuchet MS" w:cstheme="minorHAnsi"/>
          <w:sz w:val="22"/>
          <w:szCs w:val="22"/>
        </w:rPr>
        <w:tab/>
      </w:r>
    </w:p>
    <w:p w14:paraId="6B1CC6A1" w14:textId="22080995" w:rsidR="003D19EC" w:rsidRPr="003423B2" w:rsidRDefault="003D19EC" w:rsidP="003D19EC">
      <w:pPr>
        <w:rPr>
          <w:rFonts w:ascii="Trebuchet MS" w:hAnsi="Trebuchet MS" w:cstheme="minorHAnsi"/>
          <w:sz w:val="22"/>
          <w:szCs w:val="22"/>
        </w:rPr>
      </w:pPr>
      <w:r w:rsidRPr="003423B2">
        <w:rPr>
          <w:rFonts w:ascii="Trebuchet MS" w:hAnsi="Trebuchet MS" w:cstheme="minorHAnsi"/>
          <w:sz w:val="22"/>
          <w:szCs w:val="22"/>
        </w:rPr>
        <w:t>Background………………………………</w:t>
      </w:r>
      <w:r w:rsidR="00C73C46">
        <w:rPr>
          <w:rFonts w:ascii="Trebuchet MS" w:hAnsi="Trebuchet MS" w:cstheme="minorHAnsi"/>
          <w:sz w:val="22"/>
          <w:szCs w:val="22"/>
        </w:rPr>
        <w:t xml:space="preserve"> 2</w:t>
      </w:r>
      <w:r w:rsidRPr="003423B2">
        <w:rPr>
          <w:rFonts w:ascii="Trebuchet MS" w:hAnsi="Trebuchet MS" w:cstheme="minorHAnsi"/>
          <w:sz w:val="22"/>
          <w:szCs w:val="22"/>
        </w:rPr>
        <w:t xml:space="preserve">  </w:t>
      </w:r>
      <w:r w:rsidR="003423B2">
        <w:rPr>
          <w:rFonts w:ascii="Trebuchet MS" w:hAnsi="Trebuchet MS" w:cstheme="minorHAnsi"/>
          <w:sz w:val="22"/>
          <w:szCs w:val="22"/>
        </w:rPr>
        <w:t xml:space="preserve"> </w:t>
      </w:r>
      <w:r w:rsidRPr="003423B2">
        <w:rPr>
          <w:rFonts w:ascii="Trebuchet MS" w:hAnsi="Trebuchet MS" w:cstheme="minorHAnsi"/>
          <w:sz w:val="22"/>
          <w:szCs w:val="22"/>
        </w:rPr>
        <w:tab/>
      </w:r>
    </w:p>
    <w:p w14:paraId="49FD0A32" w14:textId="2F93B9EB" w:rsidR="003D19EC" w:rsidRPr="003423B2" w:rsidRDefault="003D19EC" w:rsidP="003D19EC">
      <w:pPr>
        <w:rPr>
          <w:rFonts w:ascii="Trebuchet MS" w:hAnsi="Trebuchet MS" w:cstheme="minorHAnsi"/>
          <w:sz w:val="22"/>
          <w:szCs w:val="22"/>
        </w:rPr>
      </w:pPr>
      <w:r w:rsidRPr="003423B2">
        <w:rPr>
          <w:rFonts w:ascii="Trebuchet MS" w:hAnsi="Trebuchet MS" w:cstheme="minorHAnsi"/>
          <w:sz w:val="22"/>
          <w:szCs w:val="22"/>
        </w:rPr>
        <w:t>Proposed Modifications…</w:t>
      </w:r>
      <w:proofErr w:type="gramStart"/>
      <w:r w:rsidRPr="003423B2">
        <w:rPr>
          <w:rFonts w:ascii="Trebuchet MS" w:hAnsi="Trebuchet MS" w:cstheme="minorHAnsi"/>
          <w:sz w:val="22"/>
          <w:szCs w:val="22"/>
        </w:rPr>
        <w:t>…..</w:t>
      </w:r>
      <w:proofErr w:type="gramEnd"/>
      <w:r w:rsidRPr="003423B2">
        <w:rPr>
          <w:rFonts w:ascii="Trebuchet MS" w:hAnsi="Trebuchet MS" w:cstheme="minorHAnsi"/>
          <w:sz w:val="22"/>
          <w:szCs w:val="22"/>
        </w:rPr>
        <w:t>……</w:t>
      </w:r>
      <w:r w:rsidR="00C73C46">
        <w:rPr>
          <w:rFonts w:ascii="Trebuchet MS" w:hAnsi="Trebuchet MS" w:cstheme="minorHAnsi"/>
          <w:sz w:val="22"/>
          <w:szCs w:val="22"/>
        </w:rPr>
        <w:t xml:space="preserve"> 3</w:t>
      </w:r>
      <w:r w:rsidRPr="003423B2">
        <w:rPr>
          <w:rFonts w:ascii="Trebuchet MS" w:hAnsi="Trebuchet MS" w:cstheme="minorHAnsi"/>
          <w:sz w:val="22"/>
          <w:szCs w:val="22"/>
        </w:rPr>
        <w:t xml:space="preserve">  </w:t>
      </w:r>
      <w:r w:rsidRPr="003423B2">
        <w:rPr>
          <w:rFonts w:ascii="Trebuchet MS" w:hAnsi="Trebuchet MS" w:cstheme="minorHAnsi"/>
          <w:sz w:val="22"/>
          <w:szCs w:val="22"/>
        </w:rPr>
        <w:tab/>
      </w:r>
      <w:r w:rsidRPr="003423B2">
        <w:rPr>
          <w:rFonts w:ascii="Trebuchet MS" w:hAnsi="Trebuchet MS" w:cstheme="minorHAnsi"/>
          <w:sz w:val="22"/>
          <w:szCs w:val="22"/>
        </w:rPr>
        <w:tab/>
      </w:r>
    </w:p>
    <w:p w14:paraId="0B7CF5D0" w14:textId="6A62FD48" w:rsidR="003D19EC" w:rsidRPr="003423B2" w:rsidRDefault="003D19EC" w:rsidP="003D19EC">
      <w:pPr>
        <w:rPr>
          <w:rFonts w:ascii="Trebuchet MS" w:hAnsi="Trebuchet MS" w:cstheme="minorHAnsi"/>
          <w:sz w:val="22"/>
          <w:szCs w:val="22"/>
        </w:rPr>
      </w:pPr>
      <w:r w:rsidRPr="003423B2">
        <w:rPr>
          <w:rFonts w:ascii="Trebuchet MS" w:hAnsi="Trebuchet MS" w:cstheme="minorHAnsi"/>
          <w:sz w:val="22"/>
          <w:szCs w:val="22"/>
        </w:rPr>
        <w:t>SEA……………………...………</w:t>
      </w:r>
      <w:proofErr w:type="gramStart"/>
      <w:r w:rsidRPr="003423B2">
        <w:rPr>
          <w:rFonts w:ascii="Trebuchet MS" w:hAnsi="Trebuchet MS" w:cstheme="minorHAnsi"/>
          <w:sz w:val="22"/>
          <w:szCs w:val="22"/>
        </w:rPr>
        <w:t>…..</w:t>
      </w:r>
      <w:proofErr w:type="gramEnd"/>
      <w:r w:rsidRPr="003423B2">
        <w:rPr>
          <w:rFonts w:ascii="Trebuchet MS" w:hAnsi="Trebuchet MS" w:cstheme="minorHAnsi"/>
          <w:sz w:val="22"/>
          <w:szCs w:val="22"/>
        </w:rPr>
        <w:t>…….</w:t>
      </w:r>
      <w:r w:rsidR="00C73C46">
        <w:rPr>
          <w:rFonts w:ascii="Trebuchet MS" w:hAnsi="Trebuchet MS" w:cstheme="minorHAnsi"/>
          <w:sz w:val="22"/>
          <w:szCs w:val="22"/>
        </w:rPr>
        <w:t>1</w:t>
      </w:r>
      <w:r w:rsidR="00652901">
        <w:rPr>
          <w:rFonts w:ascii="Trebuchet MS" w:hAnsi="Trebuchet MS" w:cstheme="minorHAnsi"/>
          <w:sz w:val="22"/>
          <w:szCs w:val="22"/>
        </w:rPr>
        <w:t>2</w:t>
      </w:r>
    </w:p>
    <w:p w14:paraId="53EED147" w14:textId="5881F602" w:rsidR="003D19EC" w:rsidRPr="003423B2" w:rsidRDefault="003D19EC" w:rsidP="003D19EC">
      <w:pPr>
        <w:rPr>
          <w:rFonts w:ascii="Trebuchet MS" w:hAnsi="Trebuchet MS" w:cstheme="minorHAnsi"/>
          <w:b/>
          <w:sz w:val="22"/>
          <w:szCs w:val="22"/>
        </w:rPr>
      </w:pPr>
      <w:r w:rsidRPr="003423B2">
        <w:rPr>
          <w:rFonts w:ascii="Trebuchet MS" w:hAnsi="Trebuchet MS" w:cstheme="minorHAnsi"/>
          <w:sz w:val="22"/>
          <w:szCs w:val="22"/>
        </w:rPr>
        <w:t>Conclusion…………………………….…</w:t>
      </w:r>
      <w:r w:rsidR="00C73C46">
        <w:rPr>
          <w:rFonts w:ascii="Trebuchet MS" w:hAnsi="Trebuchet MS" w:cstheme="minorHAnsi"/>
          <w:sz w:val="22"/>
          <w:szCs w:val="22"/>
        </w:rPr>
        <w:t xml:space="preserve"> 1</w:t>
      </w:r>
      <w:r w:rsidR="00652901">
        <w:rPr>
          <w:rFonts w:ascii="Trebuchet MS" w:hAnsi="Trebuchet MS" w:cstheme="minorHAnsi"/>
          <w:sz w:val="22"/>
          <w:szCs w:val="22"/>
        </w:rPr>
        <w:t>2</w:t>
      </w:r>
      <w:r w:rsidRPr="003423B2">
        <w:rPr>
          <w:rFonts w:ascii="Trebuchet MS" w:hAnsi="Trebuchet MS" w:cstheme="minorHAnsi"/>
          <w:sz w:val="22"/>
          <w:szCs w:val="22"/>
        </w:rPr>
        <w:tab/>
      </w:r>
    </w:p>
    <w:p w14:paraId="26A6A0A7" w14:textId="616DF6EA" w:rsidR="008C6810" w:rsidRPr="003423B2" w:rsidRDefault="008C6810" w:rsidP="00FE20F9">
      <w:pPr>
        <w:ind w:left="142" w:right="1107"/>
        <w:jc w:val="center"/>
        <w:rPr>
          <w:rFonts w:ascii="Trebuchet MS" w:hAnsi="Trebuchet MS" w:cstheme="minorHAnsi"/>
          <w:sz w:val="22"/>
          <w:szCs w:val="22"/>
        </w:rPr>
      </w:pPr>
    </w:p>
    <w:p w14:paraId="26F13656" w14:textId="396007CF" w:rsidR="00FE20F9" w:rsidRPr="003423B2" w:rsidRDefault="00146F48" w:rsidP="008C6810">
      <w:pPr>
        <w:ind w:right="1107"/>
        <w:rPr>
          <w:rFonts w:ascii="Trebuchet MS" w:hAnsi="Trebuchet MS" w:cstheme="minorHAnsi"/>
          <w:b/>
          <w:sz w:val="22"/>
          <w:szCs w:val="22"/>
        </w:rPr>
      </w:pPr>
      <w:r w:rsidRPr="00947A8A">
        <w:rPr>
          <w:rFonts w:ascii="Trebuchet MS" w:hAnsi="Trebuchet MS" w:cstheme="minorHAnsi"/>
          <w:b/>
          <w:sz w:val="22"/>
          <w:szCs w:val="22"/>
        </w:rPr>
        <w:t>DATE</w:t>
      </w:r>
      <w:r w:rsidR="003D19EC" w:rsidRPr="00947A8A">
        <w:rPr>
          <w:rFonts w:ascii="Trebuchet MS" w:hAnsi="Trebuchet MS" w:cstheme="minorHAnsi"/>
          <w:b/>
          <w:sz w:val="22"/>
          <w:szCs w:val="22"/>
        </w:rPr>
        <w:t xml:space="preserve">: </w:t>
      </w:r>
      <w:r w:rsidR="00947A8A" w:rsidRPr="00947A8A">
        <w:rPr>
          <w:rFonts w:ascii="Trebuchet MS" w:hAnsi="Trebuchet MS" w:cstheme="minorHAnsi"/>
          <w:b/>
          <w:sz w:val="22"/>
          <w:szCs w:val="22"/>
        </w:rPr>
        <w:t>19</w:t>
      </w:r>
      <w:r w:rsidR="00947A8A" w:rsidRPr="00947A8A">
        <w:rPr>
          <w:rFonts w:ascii="Trebuchet MS" w:hAnsi="Trebuchet MS" w:cstheme="minorHAnsi"/>
          <w:b/>
          <w:sz w:val="22"/>
          <w:szCs w:val="22"/>
          <w:vertAlign w:val="superscript"/>
        </w:rPr>
        <w:t>th</w:t>
      </w:r>
      <w:r w:rsidR="00947A8A" w:rsidRPr="00947A8A">
        <w:rPr>
          <w:rFonts w:ascii="Trebuchet MS" w:hAnsi="Trebuchet MS" w:cstheme="minorHAnsi"/>
          <w:b/>
          <w:sz w:val="22"/>
          <w:szCs w:val="22"/>
        </w:rPr>
        <w:t xml:space="preserve"> January 2024</w:t>
      </w:r>
    </w:p>
    <w:p w14:paraId="78DAFF0F" w14:textId="15105A45" w:rsidR="009D779A" w:rsidRPr="003423B2" w:rsidRDefault="009D779A">
      <w:pPr>
        <w:rPr>
          <w:rFonts w:ascii="Trebuchet MS" w:hAnsi="Trebuchet MS" w:cstheme="minorHAnsi"/>
          <w:b/>
          <w:sz w:val="22"/>
          <w:szCs w:val="22"/>
        </w:rPr>
        <w:sectPr w:rsidR="009D779A" w:rsidRPr="003423B2" w:rsidSect="003D19EC">
          <w:headerReference w:type="even" r:id="rId8"/>
          <w:headerReference w:type="default" r:id="rId9"/>
          <w:footerReference w:type="even" r:id="rId10"/>
          <w:footerReference w:type="default" r:id="rId11"/>
          <w:headerReference w:type="first" r:id="rId12"/>
          <w:footerReference w:type="first" r:id="rId13"/>
          <w:pgSz w:w="11910" w:h="16840"/>
          <w:pgMar w:top="1066" w:right="0" w:bottom="280" w:left="880" w:header="720" w:footer="720" w:gutter="0"/>
          <w:cols w:space="720"/>
        </w:sectPr>
      </w:pPr>
    </w:p>
    <w:p w14:paraId="22EB1D98" w14:textId="77777777" w:rsidR="003D19EC" w:rsidRPr="003423B2" w:rsidRDefault="003D19EC" w:rsidP="003D19EC">
      <w:pPr>
        <w:pStyle w:val="BodyText"/>
        <w:rPr>
          <w:rFonts w:ascii="Trebuchet MS" w:hAnsi="Trebuchet MS" w:cstheme="minorHAnsi"/>
          <w:b/>
        </w:rPr>
      </w:pPr>
      <w:r w:rsidRPr="003423B2">
        <w:rPr>
          <w:rFonts w:ascii="Trebuchet MS" w:hAnsi="Trebuchet MS" w:cstheme="minorHAnsi"/>
          <w:b/>
        </w:rPr>
        <w:lastRenderedPageBreak/>
        <w:t>Introduction</w:t>
      </w:r>
    </w:p>
    <w:p w14:paraId="30DB275D" w14:textId="77777777" w:rsidR="003D19EC" w:rsidRPr="003423B2" w:rsidRDefault="003D19EC" w:rsidP="003D19EC">
      <w:pPr>
        <w:pStyle w:val="BodyText"/>
        <w:ind w:left="624"/>
        <w:rPr>
          <w:rFonts w:ascii="Trebuchet MS" w:hAnsi="Trebuchet MS" w:cstheme="minorHAnsi"/>
          <w:b/>
        </w:rPr>
      </w:pPr>
    </w:p>
    <w:p w14:paraId="6281D7C6" w14:textId="6E2C7890" w:rsidR="003D19EC" w:rsidRPr="003C591B" w:rsidRDefault="003D19EC" w:rsidP="003D19EC">
      <w:pPr>
        <w:pStyle w:val="ListParagraph"/>
        <w:numPr>
          <w:ilvl w:val="0"/>
          <w:numId w:val="13"/>
        </w:numPr>
        <w:ind w:right="1391" w:hanging="578"/>
        <w:rPr>
          <w:rFonts w:ascii="Trebuchet MS" w:hAnsi="Trebuchet MS" w:cstheme="minorHAnsi"/>
        </w:rPr>
      </w:pPr>
      <w:r w:rsidRPr="003C591B">
        <w:rPr>
          <w:rFonts w:ascii="Trebuchet MS" w:hAnsi="Trebuchet MS" w:cstheme="minorHAnsi"/>
        </w:rPr>
        <w:t xml:space="preserve">As the joint ‘Qualifying Bodies’, responsible for the Joint </w:t>
      </w:r>
      <w:proofErr w:type="spellStart"/>
      <w:r w:rsidRPr="003C591B">
        <w:rPr>
          <w:rFonts w:ascii="Trebuchet MS" w:hAnsi="Trebuchet MS" w:cstheme="minorHAnsi"/>
        </w:rPr>
        <w:t>Calne</w:t>
      </w:r>
      <w:proofErr w:type="spellEnd"/>
      <w:r w:rsidRPr="003C591B">
        <w:rPr>
          <w:rFonts w:ascii="Trebuchet MS" w:hAnsi="Trebuchet MS" w:cstheme="minorHAnsi"/>
        </w:rPr>
        <w:t xml:space="preserve"> </w:t>
      </w:r>
      <w:proofErr w:type="spellStart"/>
      <w:r w:rsidRPr="003C591B">
        <w:rPr>
          <w:rFonts w:ascii="Trebuchet MS" w:hAnsi="Trebuchet MS" w:cstheme="minorHAnsi"/>
        </w:rPr>
        <w:t>Neighbourhood</w:t>
      </w:r>
      <w:proofErr w:type="spellEnd"/>
      <w:r w:rsidRPr="003C591B">
        <w:rPr>
          <w:rFonts w:ascii="Trebuchet MS" w:hAnsi="Trebuchet MS" w:cstheme="minorHAnsi"/>
        </w:rPr>
        <w:t xml:space="preserve"> Development Plan (CCNP), </w:t>
      </w:r>
      <w:proofErr w:type="spellStart"/>
      <w:r w:rsidRPr="003C591B">
        <w:rPr>
          <w:rFonts w:ascii="Trebuchet MS" w:hAnsi="Trebuchet MS" w:cstheme="minorHAnsi"/>
        </w:rPr>
        <w:t>Calne</w:t>
      </w:r>
      <w:proofErr w:type="spellEnd"/>
      <w:r w:rsidRPr="003C591B">
        <w:rPr>
          <w:rFonts w:ascii="Trebuchet MS" w:hAnsi="Trebuchet MS" w:cstheme="minorHAnsi"/>
        </w:rPr>
        <w:t xml:space="preserve"> Town Council and </w:t>
      </w:r>
      <w:proofErr w:type="spellStart"/>
      <w:r w:rsidRPr="003C591B">
        <w:rPr>
          <w:rFonts w:ascii="Trebuchet MS" w:hAnsi="Trebuchet MS" w:cstheme="minorHAnsi"/>
        </w:rPr>
        <w:t>Calne</w:t>
      </w:r>
      <w:proofErr w:type="spellEnd"/>
      <w:r w:rsidRPr="003C591B">
        <w:rPr>
          <w:rFonts w:ascii="Trebuchet MS" w:hAnsi="Trebuchet MS" w:cstheme="minorHAnsi"/>
        </w:rPr>
        <w:t xml:space="preserve"> Without Parish Council propose to modify the ‘made’ </w:t>
      </w:r>
      <w:r w:rsidR="009A7A2D" w:rsidRPr="003C591B">
        <w:rPr>
          <w:rFonts w:ascii="Trebuchet MS" w:hAnsi="Trebuchet MS" w:cstheme="minorHAnsi"/>
        </w:rPr>
        <w:t>CCNP</w:t>
      </w:r>
      <w:r w:rsidRPr="003C591B">
        <w:rPr>
          <w:rFonts w:ascii="Trebuchet MS" w:hAnsi="Trebuchet MS" w:cstheme="minorHAnsi"/>
        </w:rPr>
        <w:t xml:space="preserve"> (“the Made Plan”) of February 2018.  To satisfy the regulation requirement to have one single qualifying body for administrative purposes, the lead Council is </w:t>
      </w:r>
      <w:proofErr w:type="spellStart"/>
      <w:r w:rsidRPr="003C591B">
        <w:rPr>
          <w:rFonts w:ascii="Trebuchet MS" w:hAnsi="Trebuchet MS" w:cstheme="minorHAnsi"/>
        </w:rPr>
        <w:t>Calne</w:t>
      </w:r>
      <w:proofErr w:type="spellEnd"/>
      <w:r w:rsidRPr="003C591B">
        <w:rPr>
          <w:rFonts w:ascii="Trebuchet MS" w:hAnsi="Trebuchet MS" w:cstheme="minorHAnsi"/>
        </w:rPr>
        <w:t xml:space="preserve"> Town Council. However, in every other respect the two Councils jointly lead and share responsibility for the Plan.</w:t>
      </w:r>
    </w:p>
    <w:p w14:paraId="2A3FC197" w14:textId="77777777" w:rsidR="003D19EC" w:rsidRPr="003423B2" w:rsidRDefault="003D19EC" w:rsidP="003D19EC">
      <w:pPr>
        <w:pStyle w:val="ListParagraph"/>
        <w:ind w:left="720" w:right="1391" w:firstLine="0"/>
        <w:rPr>
          <w:rFonts w:ascii="Trebuchet MS" w:hAnsi="Trebuchet MS" w:cstheme="minorHAnsi"/>
        </w:rPr>
      </w:pPr>
    </w:p>
    <w:p w14:paraId="6AF27E97" w14:textId="14C54A42" w:rsidR="003D19EC" w:rsidRPr="003423B2" w:rsidRDefault="003D19EC" w:rsidP="003D19EC">
      <w:pPr>
        <w:pStyle w:val="ListParagraph"/>
        <w:numPr>
          <w:ilvl w:val="0"/>
          <w:numId w:val="13"/>
        </w:numPr>
        <w:ind w:right="1391" w:hanging="578"/>
        <w:rPr>
          <w:rFonts w:ascii="Trebuchet MS" w:hAnsi="Trebuchet MS" w:cstheme="minorHAnsi"/>
        </w:rPr>
      </w:pPr>
      <w:r w:rsidRPr="003423B2">
        <w:rPr>
          <w:rFonts w:ascii="Trebuchet MS" w:hAnsi="Trebuchet MS" w:cstheme="minorHAnsi"/>
        </w:rPr>
        <w:t xml:space="preserve">This Statement is published as part of the ‘Pre-submission’ consultation on the proposed modified </w:t>
      </w:r>
      <w:proofErr w:type="spellStart"/>
      <w:r w:rsidRPr="003423B2">
        <w:rPr>
          <w:rFonts w:ascii="Trebuchet MS" w:hAnsi="Trebuchet MS" w:cstheme="minorHAnsi"/>
        </w:rPr>
        <w:t>Neighbourhood</w:t>
      </w:r>
      <w:proofErr w:type="spellEnd"/>
      <w:r w:rsidRPr="003423B2">
        <w:rPr>
          <w:rFonts w:ascii="Trebuchet MS" w:hAnsi="Trebuchet MS" w:cstheme="minorHAnsi"/>
        </w:rPr>
        <w:t xml:space="preserve"> Development Plan – CCNP 2 (“the Modified Plan”). Following </w:t>
      </w:r>
      <w:r w:rsidR="009A7A2D" w:rsidRPr="003423B2">
        <w:rPr>
          <w:rFonts w:ascii="Trebuchet MS" w:hAnsi="Trebuchet MS" w:cstheme="minorHAnsi"/>
        </w:rPr>
        <w:t xml:space="preserve">this </w:t>
      </w:r>
      <w:r w:rsidRPr="003423B2">
        <w:rPr>
          <w:rFonts w:ascii="Trebuchet MS" w:hAnsi="Trebuchet MS" w:cstheme="minorHAnsi"/>
        </w:rPr>
        <w:t xml:space="preserve">Regulation 14 consultation, the Modified Plan and this Statement will be </w:t>
      </w:r>
      <w:proofErr w:type="spellStart"/>
      <w:r w:rsidRPr="003423B2">
        <w:rPr>
          <w:rFonts w:ascii="Trebuchet MS" w:hAnsi="Trebuchet MS" w:cstheme="minorHAnsi"/>
        </w:rPr>
        <w:t>finalised</w:t>
      </w:r>
      <w:proofErr w:type="spellEnd"/>
      <w:r w:rsidRPr="003423B2">
        <w:rPr>
          <w:rFonts w:ascii="Trebuchet MS" w:hAnsi="Trebuchet MS" w:cstheme="minorHAnsi"/>
        </w:rPr>
        <w:t xml:space="preserve"> and submitted for examination alongside a Basic Conditions Statement and a Consultation Statement, in accordance with the </w:t>
      </w:r>
      <w:proofErr w:type="spellStart"/>
      <w:r w:rsidRPr="003423B2">
        <w:rPr>
          <w:rFonts w:ascii="Trebuchet MS" w:hAnsi="Trebuchet MS" w:cstheme="minorHAnsi"/>
        </w:rPr>
        <w:t>Neighbourhood</w:t>
      </w:r>
      <w:proofErr w:type="spellEnd"/>
      <w:r w:rsidRPr="003423B2">
        <w:rPr>
          <w:rFonts w:ascii="Trebuchet MS" w:hAnsi="Trebuchet MS" w:cstheme="minorHAnsi"/>
        </w:rPr>
        <w:t xml:space="preserve"> Planning (General) Regulations 2012 (as amended). </w:t>
      </w:r>
    </w:p>
    <w:p w14:paraId="73EF64A8" w14:textId="77777777" w:rsidR="003D19EC" w:rsidRPr="003423B2" w:rsidRDefault="003D19EC" w:rsidP="003D19EC">
      <w:pPr>
        <w:ind w:right="1391" w:hanging="578"/>
        <w:rPr>
          <w:rFonts w:ascii="Trebuchet MS" w:hAnsi="Trebuchet MS" w:cstheme="minorHAnsi"/>
          <w:sz w:val="22"/>
          <w:szCs w:val="22"/>
        </w:rPr>
      </w:pPr>
    </w:p>
    <w:p w14:paraId="41F58056" w14:textId="77777777" w:rsidR="003D19EC" w:rsidRPr="003423B2" w:rsidRDefault="003D19EC" w:rsidP="003D19EC">
      <w:pPr>
        <w:pStyle w:val="ListParagraph"/>
        <w:numPr>
          <w:ilvl w:val="0"/>
          <w:numId w:val="13"/>
        </w:numPr>
        <w:ind w:right="1391" w:hanging="578"/>
        <w:rPr>
          <w:rFonts w:ascii="Trebuchet MS" w:hAnsi="Trebuchet MS" w:cstheme="minorHAnsi"/>
        </w:rPr>
      </w:pPr>
      <w:r w:rsidRPr="003423B2">
        <w:rPr>
          <w:rFonts w:ascii="Trebuchet MS" w:hAnsi="Trebuchet MS" w:cstheme="minorHAnsi"/>
        </w:rPr>
        <w:t>The Town and Parish Councils consider that the proposals represent material and significant modifications to the Made Plan, and are considered so significant or substantial as to change the nature of the Made Plan. It is therefore considered that modifications change the nature of the plan and require examination and a referendum. Regulation 14v of the amended 2012 Regulations</w:t>
      </w:r>
      <w:r w:rsidRPr="003423B2">
        <w:rPr>
          <w:rStyle w:val="FootnoteReference"/>
          <w:rFonts w:ascii="Trebuchet MS" w:hAnsi="Trebuchet MS" w:cstheme="minorHAnsi"/>
        </w:rPr>
        <w:footnoteReference w:id="1"/>
      </w:r>
      <w:r w:rsidRPr="003423B2">
        <w:rPr>
          <w:rFonts w:ascii="Trebuchet MS" w:hAnsi="Trebuchet MS" w:cstheme="minorHAnsi"/>
        </w:rPr>
        <w:t xml:space="preserve"> requires:</w:t>
      </w:r>
    </w:p>
    <w:p w14:paraId="02492E1A" w14:textId="77777777" w:rsidR="003D19EC" w:rsidRPr="003423B2" w:rsidRDefault="003D19EC" w:rsidP="003D19EC">
      <w:pPr>
        <w:ind w:right="1391" w:hanging="578"/>
        <w:rPr>
          <w:rFonts w:ascii="Trebuchet MS" w:hAnsi="Trebuchet MS" w:cstheme="minorHAnsi"/>
          <w:sz w:val="22"/>
          <w:szCs w:val="22"/>
        </w:rPr>
      </w:pPr>
    </w:p>
    <w:p w14:paraId="4C7A3A2A" w14:textId="77777777" w:rsidR="003D19EC" w:rsidRPr="003423B2" w:rsidRDefault="003D19EC" w:rsidP="003D19EC">
      <w:pPr>
        <w:pStyle w:val="ListParagraph"/>
        <w:ind w:left="720" w:right="1391" w:firstLine="0"/>
        <w:rPr>
          <w:rFonts w:ascii="Trebuchet MS" w:hAnsi="Trebuchet MS" w:cstheme="minorHAnsi"/>
        </w:rPr>
      </w:pPr>
      <w:r w:rsidRPr="003423B2">
        <w:rPr>
          <w:rFonts w:ascii="Trebuchet MS" w:hAnsi="Trebuchet MS" w:cstheme="minorHAnsi"/>
        </w:rPr>
        <w:t>“</w:t>
      </w:r>
      <w:r w:rsidRPr="003423B2">
        <w:rPr>
          <w:rFonts w:ascii="Trebuchet MS" w:hAnsi="Trebuchet MS" w:cstheme="minorHAnsi"/>
          <w:i/>
        </w:rPr>
        <w:t xml:space="preserve">in relation to a modification proposal, a statement setting out whether or not the qualifying body considers that the modifications contained in the modification proposal are so significant or substantial as to change the nature of the </w:t>
      </w:r>
      <w:proofErr w:type="spellStart"/>
      <w:r w:rsidRPr="003423B2">
        <w:rPr>
          <w:rFonts w:ascii="Trebuchet MS" w:hAnsi="Trebuchet MS" w:cstheme="minorHAnsi"/>
          <w:i/>
        </w:rPr>
        <w:t>neighbourhood</w:t>
      </w:r>
      <w:proofErr w:type="spellEnd"/>
      <w:r w:rsidRPr="003423B2">
        <w:rPr>
          <w:rFonts w:ascii="Trebuchet MS" w:hAnsi="Trebuchet MS" w:cstheme="minorHAnsi"/>
          <w:i/>
        </w:rPr>
        <w:t xml:space="preserve"> development plan which the modification proposal would modify, giving reasons for why the qualifying body is of this opinion</w:t>
      </w:r>
      <w:r w:rsidRPr="003423B2">
        <w:rPr>
          <w:rFonts w:ascii="Trebuchet MS" w:hAnsi="Trebuchet MS" w:cstheme="minorHAnsi"/>
        </w:rPr>
        <w:t>”.</w:t>
      </w:r>
    </w:p>
    <w:p w14:paraId="0816493C" w14:textId="77777777" w:rsidR="003D19EC" w:rsidRPr="003423B2" w:rsidRDefault="003D19EC" w:rsidP="003D19EC">
      <w:pPr>
        <w:ind w:right="1391" w:hanging="578"/>
        <w:rPr>
          <w:rFonts w:ascii="Trebuchet MS" w:hAnsi="Trebuchet MS" w:cstheme="minorHAnsi"/>
          <w:sz w:val="22"/>
          <w:szCs w:val="22"/>
        </w:rPr>
      </w:pPr>
    </w:p>
    <w:p w14:paraId="5A044375" w14:textId="77777777" w:rsidR="003D19EC" w:rsidRPr="003423B2" w:rsidRDefault="003D19EC" w:rsidP="003D19EC">
      <w:pPr>
        <w:pStyle w:val="ListParagraph"/>
        <w:numPr>
          <w:ilvl w:val="0"/>
          <w:numId w:val="13"/>
        </w:numPr>
        <w:ind w:right="1391" w:hanging="578"/>
        <w:rPr>
          <w:rFonts w:ascii="Trebuchet MS" w:hAnsi="Trebuchet MS" w:cstheme="minorHAnsi"/>
        </w:rPr>
      </w:pPr>
      <w:r w:rsidRPr="003423B2">
        <w:rPr>
          <w:rFonts w:ascii="Trebuchet MS" w:hAnsi="Trebuchet MS" w:cstheme="minorHAnsi"/>
        </w:rPr>
        <w:t>This Statement serves this purpose and notes the following additional requirements in the Planning Practice Guidance (PPG)</w:t>
      </w:r>
      <w:r w:rsidRPr="003423B2">
        <w:rPr>
          <w:rFonts w:ascii="Trebuchet MS" w:hAnsi="Trebuchet MS" w:cstheme="minorHAnsi"/>
          <w:vertAlign w:val="superscript"/>
        </w:rPr>
        <w:footnoteReference w:id="2"/>
      </w:r>
      <w:r w:rsidRPr="003423B2">
        <w:rPr>
          <w:rFonts w:ascii="Trebuchet MS" w:hAnsi="Trebuchet MS" w:cstheme="minorHAnsi"/>
        </w:rPr>
        <w:t xml:space="preserve"> this document is therefore setting out the background reason to this modification, sets out what the modification is and will set out the reasons as to why the Town Council and Parish Council believe that this modification of the plan is significant enough as to change the nature of the Made Plan.</w:t>
      </w:r>
    </w:p>
    <w:p w14:paraId="709CD656" w14:textId="77777777" w:rsidR="003D19EC" w:rsidRPr="003423B2" w:rsidRDefault="003D19EC" w:rsidP="003D19EC">
      <w:pPr>
        <w:spacing w:line="295" w:lineRule="auto"/>
        <w:rPr>
          <w:rFonts w:ascii="Trebuchet MS" w:hAnsi="Trebuchet MS" w:cstheme="minorHAnsi"/>
          <w:sz w:val="22"/>
          <w:szCs w:val="22"/>
        </w:rPr>
        <w:sectPr w:rsidR="003D19EC" w:rsidRPr="003423B2" w:rsidSect="00787889">
          <w:headerReference w:type="even" r:id="rId14"/>
          <w:headerReference w:type="default" r:id="rId15"/>
          <w:footerReference w:type="default" r:id="rId16"/>
          <w:headerReference w:type="first" r:id="rId17"/>
          <w:pgSz w:w="11910" w:h="16840"/>
          <w:pgMar w:top="1420" w:right="0" w:bottom="1140" w:left="880" w:header="0" w:footer="947" w:gutter="0"/>
          <w:pgNumType w:start="1"/>
          <w:cols w:space="720"/>
        </w:sectPr>
      </w:pPr>
    </w:p>
    <w:p w14:paraId="4BD7A497" w14:textId="77777777" w:rsidR="003D19EC" w:rsidRPr="003423B2" w:rsidRDefault="003D19EC" w:rsidP="005D23F4">
      <w:pPr>
        <w:pStyle w:val="BodyText"/>
        <w:rPr>
          <w:rFonts w:ascii="Trebuchet MS" w:hAnsi="Trebuchet MS" w:cstheme="minorHAnsi"/>
          <w:b/>
        </w:rPr>
      </w:pPr>
      <w:r w:rsidRPr="003423B2">
        <w:rPr>
          <w:rFonts w:ascii="Trebuchet MS" w:hAnsi="Trebuchet MS" w:cstheme="minorHAnsi"/>
          <w:b/>
        </w:rPr>
        <w:lastRenderedPageBreak/>
        <w:t>Background</w:t>
      </w:r>
    </w:p>
    <w:p w14:paraId="2AD21EBB" w14:textId="77777777" w:rsidR="003D19EC" w:rsidRPr="003423B2" w:rsidRDefault="003D19EC" w:rsidP="003D19EC">
      <w:pPr>
        <w:pStyle w:val="BodyText"/>
        <w:ind w:left="108"/>
        <w:rPr>
          <w:rFonts w:ascii="Trebuchet MS" w:hAnsi="Trebuchet MS" w:cstheme="minorHAnsi"/>
        </w:rPr>
      </w:pPr>
    </w:p>
    <w:p w14:paraId="59F1B8A9" w14:textId="7AB09869" w:rsidR="003D19EC" w:rsidRPr="003423B2" w:rsidRDefault="003D19EC" w:rsidP="003D19EC">
      <w:pPr>
        <w:pStyle w:val="ListParagraph"/>
        <w:numPr>
          <w:ilvl w:val="0"/>
          <w:numId w:val="14"/>
        </w:numPr>
        <w:ind w:right="1391"/>
        <w:rPr>
          <w:rFonts w:ascii="Trebuchet MS" w:hAnsi="Trebuchet MS" w:cstheme="minorHAnsi"/>
        </w:rPr>
      </w:pPr>
      <w:r w:rsidRPr="003423B2">
        <w:rPr>
          <w:rFonts w:ascii="Trebuchet MS" w:hAnsi="Trebuchet MS" w:cstheme="minorHAnsi"/>
        </w:rPr>
        <w:t xml:space="preserve">The Made Plan covers the period up to 2026. The designated </w:t>
      </w:r>
      <w:proofErr w:type="spellStart"/>
      <w:r w:rsidRPr="003423B2">
        <w:rPr>
          <w:rFonts w:ascii="Trebuchet MS" w:hAnsi="Trebuchet MS" w:cstheme="minorHAnsi"/>
        </w:rPr>
        <w:t>neighbourhood</w:t>
      </w:r>
      <w:proofErr w:type="spellEnd"/>
      <w:r w:rsidRPr="003423B2">
        <w:rPr>
          <w:rFonts w:ascii="Trebuchet MS" w:hAnsi="Trebuchet MS" w:cstheme="minorHAnsi"/>
        </w:rPr>
        <w:t xml:space="preserve"> area covers the same area as the Town Council area and the Parish Council area which surrounds the town. On </w:t>
      </w:r>
      <w:r w:rsidR="009A7A2D" w:rsidRPr="003423B2">
        <w:rPr>
          <w:rFonts w:ascii="Trebuchet MS" w:hAnsi="Trebuchet MS" w:cstheme="minorHAnsi"/>
        </w:rPr>
        <w:t>6</w:t>
      </w:r>
      <w:r w:rsidR="009A7A2D" w:rsidRPr="003423B2">
        <w:rPr>
          <w:rFonts w:ascii="Trebuchet MS" w:hAnsi="Trebuchet MS" w:cstheme="minorHAnsi"/>
          <w:vertAlign w:val="superscript"/>
        </w:rPr>
        <w:t>th</w:t>
      </w:r>
      <w:r w:rsidR="009A7A2D" w:rsidRPr="003423B2">
        <w:rPr>
          <w:rFonts w:ascii="Trebuchet MS" w:hAnsi="Trebuchet MS" w:cstheme="minorHAnsi"/>
        </w:rPr>
        <w:t xml:space="preserve"> February</w:t>
      </w:r>
      <w:r w:rsidRPr="003423B2">
        <w:rPr>
          <w:rFonts w:ascii="Trebuchet MS" w:hAnsi="Trebuchet MS" w:cstheme="minorHAnsi"/>
        </w:rPr>
        <w:t xml:space="preserve">, Wiltshire Council agreed to ‘make’ the </w:t>
      </w:r>
      <w:r w:rsidR="00546BAE" w:rsidRPr="003423B2">
        <w:rPr>
          <w:rFonts w:ascii="Trebuchet MS" w:hAnsi="Trebuchet MS" w:cstheme="minorHAnsi"/>
        </w:rPr>
        <w:t>CCNP</w:t>
      </w:r>
      <w:r w:rsidRPr="003423B2">
        <w:rPr>
          <w:rFonts w:ascii="Trebuchet MS" w:hAnsi="Trebuchet MS" w:cstheme="minorHAnsi"/>
        </w:rPr>
        <w:t xml:space="preserve"> following a referendum which took place on </w:t>
      </w:r>
      <w:r w:rsidR="00091323" w:rsidRPr="003423B2">
        <w:rPr>
          <w:rFonts w:ascii="Trebuchet MS" w:hAnsi="Trebuchet MS" w:cstheme="minorHAnsi"/>
        </w:rPr>
        <w:t>1</w:t>
      </w:r>
      <w:r w:rsidR="00091323" w:rsidRPr="003423B2">
        <w:rPr>
          <w:rFonts w:ascii="Trebuchet MS" w:hAnsi="Trebuchet MS" w:cstheme="minorHAnsi"/>
          <w:vertAlign w:val="superscript"/>
        </w:rPr>
        <w:t>st</w:t>
      </w:r>
      <w:r w:rsidR="00091323" w:rsidRPr="003423B2">
        <w:rPr>
          <w:rFonts w:ascii="Trebuchet MS" w:hAnsi="Trebuchet MS" w:cstheme="minorHAnsi"/>
        </w:rPr>
        <w:t xml:space="preserve"> February</w:t>
      </w:r>
      <w:r w:rsidRPr="003423B2">
        <w:rPr>
          <w:rFonts w:ascii="Trebuchet MS" w:hAnsi="Trebuchet MS" w:cstheme="minorHAnsi"/>
        </w:rPr>
        <w:t xml:space="preserve">. </w:t>
      </w:r>
      <w:r w:rsidR="00A408C5" w:rsidRPr="003423B2">
        <w:rPr>
          <w:rFonts w:ascii="Trebuchet MS" w:hAnsi="Trebuchet MS" w:cstheme="minorHAnsi"/>
        </w:rPr>
        <w:t>93.1%</w:t>
      </w:r>
      <w:r w:rsidRPr="003423B2">
        <w:rPr>
          <w:rFonts w:ascii="Trebuchet MS" w:hAnsi="Trebuchet MS" w:cstheme="minorHAnsi"/>
        </w:rPr>
        <w:t xml:space="preserve"> of those who voted were in </w:t>
      </w:r>
      <w:r w:rsidR="00FB569B" w:rsidRPr="003423B2">
        <w:rPr>
          <w:rFonts w:ascii="Trebuchet MS" w:hAnsi="Trebuchet MS" w:cstheme="minorHAnsi"/>
        </w:rPr>
        <w:t>support</w:t>
      </w:r>
      <w:r w:rsidRPr="003423B2">
        <w:rPr>
          <w:rFonts w:ascii="Trebuchet MS" w:hAnsi="Trebuchet MS" w:cstheme="minorHAnsi"/>
        </w:rPr>
        <w:t xml:space="preserve"> of the plan. </w:t>
      </w:r>
    </w:p>
    <w:p w14:paraId="2946053C" w14:textId="77777777" w:rsidR="003D19EC" w:rsidRPr="003423B2" w:rsidRDefault="003D19EC" w:rsidP="003D19EC">
      <w:pPr>
        <w:ind w:right="1391"/>
        <w:rPr>
          <w:rFonts w:ascii="Trebuchet MS" w:hAnsi="Trebuchet MS" w:cstheme="minorHAnsi"/>
          <w:sz w:val="22"/>
          <w:szCs w:val="22"/>
        </w:rPr>
      </w:pPr>
    </w:p>
    <w:p w14:paraId="7E43A077" w14:textId="5B518F31" w:rsidR="003D19EC" w:rsidRPr="003423B2" w:rsidRDefault="003D19EC" w:rsidP="003D19EC">
      <w:pPr>
        <w:pStyle w:val="ListParagraph"/>
        <w:numPr>
          <w:ilvl w:val="0"/>
          <w:numId w:val="14"/>
        </w:numPr>
        <w:ind w:right="1391"/>
        <w:rPr>
          <w:rFonts w:ascii="Trebuchet MS" w:hAnsi="Trebuchet MS" w:cstheme="minorHAnsi"/>
        </w:rPr>
      </w:pPr>
      <w:r w:rsidRPr="003423B2">
        <w:rPr>
          <w:rFonts w:ascii="Trebuchet MS" w:hAnsi="Trebuchet MS" w:cstheme="minorHAnsi"/>
        </w:rPr>
        <w:t xml:space="preserve">The Made Plan – which is termed </w:t>
      </w:r>
      <w:proofErr w:type="spellStart"/>
      <w:r w:rsidRPr="003423B2">
        <w:rPr>
          <w:rFonts w:ascii="Trebuchet MS" w:hAnsi="Trebuchet MS" w:cstheme="minorHAnsi"/>
        </w:rPr>
        <w:t>Neighbourhood</w:t>
      </w:r>
      <w:proofErr w:type="spellEnd"/>
      <w:r w:rsidRPr="003423B2">
        <w:rPr>
          <w:rFonts w:ascii="Trebuchet MS" w:hAnsi="Trebuchet MS" w:cstheme="minorHAnsi"/>
        </w:rPr>
        <w:t xml:space="preserve"> Plan 1, or </w:t>
      </w:r>
      <w:r w:rsidR="00546BAE" w:rsidRPr="003423B2">
        <w:rPr>
          <w:rFonts w:ascii="Trebuchet MS" w:hAnsi="Trebuchet MS" w:cstheme="minorHAnsi"/>
        </w:rPr>
        <w:t>CCNP</w:t>
      </w:r>
      <w:r w:rsidRPr="003423B2">
        <w:rPr>
          <w:rFonts w:ascii="Trebuchet MS" w:hAnsi="Trebuchet MS" w:cstheme="minorHAnsi"/>
        </w:rPr>
        <w:t>1 – focuses on a number of key policy areas relevant to the Plan area as a whole</w:t>
      </w:r>
      <w:r w:rsidR="00A408C5" w:rsidRPr="003423B2">
        <w:rPr>
          <w:rFonts w:ascii="Trebuchet MS" w:hAnsi="Trebuchet MS" w:cstheme="minorHAnsi"/>
        </w:rPr>
        <w:t>.</w:t>
      </w:r>
    </w:p>
    <w:p w14:paraId="641C988D" w14:textId="77777777" w:rsidR="003D19EC" w:rsidRPr="003423B2" w:rsidRDefault="003D19EC" w:rsidP="003D19EC">
      <w:pPr>
        <w:ind w:right="1391"/>
        <w:rPr>
          <w:rFonts w:ascii="Trebuchet MS" w:hAnsi="Trebuchet MS" w:cstheme="minorHAnsi"/>
          <w:sz w:val="22"/>
          <w:szCs w:val="22"/>
        </w:rPr>
      </w:pPr>
    </w:p>
    <w:p w14:paraId="66134320" w14:textId="63D3EFC6" w:rsidR="003D19EC" w:rsidRPr="003423B2" w:rsidRDefault="003D19EC" w:rsidP="003D19EC">
      <w:pPr>
        <w:pStyle w:val="ListParagraph"/>
        <w:numPr>
          <w:ilvl w:val="0"/>
          <w:numId w:val="14"/>
        </w:numPr>
        <w:ind w:right="1391"/>
        <w:rPr>
          <w:rFonts w:ascii="Trebuchet MS" w:hAnsi="Trebuchet MS" w:cstheme="minorHAnsi"/>
        </w:rPr>
      </w:pPr>
      <w:r w:rsidRPr="003423B2">
        <w:rPr>
          <w:rFonts w:ascii="Trebuchet MS" w:hAnsi="Trebuchet MS" w:cstheme="minorHAnsi"/>
        </w:rPr>
        <w:t xml:space="preserve">The </w:t>
      </w:r>
      <w:proofErr w:type="spellStart"/>
      <w:r w:rsidRPr="003423B2">
        <w:rPr>
          <w:rFonts w:ascii="Trebuchet MS" w:hAnsi="Trebuchet MS" w:cstheme="minorHAnsi"/>
        </w:rPr>
        <w:t>Neighbourhood</w:t>
      </w:r>
      <w:proofErr w:type="spellEnd"/>
      <w:r w:rsidRPr="003423B2">
        <w:rPr>
          <w:rFonts w:ascii="Trebuchet MS" w:hAnsi="Trebuchet MS" w:cstheme="minorHAnsi"/>
        </w:rPr>
        <w:t xml:space="preserve"> Plan Steering Group was reconvened in </w:t>
      </w:r>
      <w:r w:rsidR="0035597C" w:rsidRPr="003423B2">
        <w:rPr>
          <w:rFonts w:ascii="Trebuchet MS" w:hAnsi="Trebuchet MS" w:cstheme="minorHAnsi"/>
        </w:rPr>
        <w:t xml:space="preserve">the final quarter of </w:t>
      </w:r>
      <w:r w:rsidRPr="003423B2">
        <w:rPr>
          <w:rFonts w:ascii="Trebuchet MS" w:hAnsi="Trebuchet MS" w:cstheme="minorHAnsi"/>
        </w:rPr>
        <w:t>202</w:t>
      </w:r>
      <w:r w:rsidR="0035597C" w:rsidRPr="003423B2">
        <w:rPr>
          <w:rFonts w:ascii="Trebuchet MS" w:hAnsi="Trebuchet MS" w:cstheme="minorHAnsi"/>
        </w:rPr>
        <w:t>0</w:t>
      </w:r>
      <w:r w:rsidRPr="003423B2">
        <w:rPr>
          <w:rFonts w:ascii="Trebuchet MS" w:hAnsi="Trebuchet MS" w:cstheme="minorHAnsi"/>
        </w:rPr>
        <w:t xml:space="preserve"> by the Parish and Town Council </w:t>
      </w:r>
      <w:r w:rsidR="0035597C" w:rsidRPr="003423B2">
        <w:rPr>
          <w:rFonts w:ascii="Trebuchet MS" w:hAnsi="Trebuchet MS" w:cstheme="minorHAnsi"/>
        </w:rPr>
        <w:t>with the aim of reviewing the Plan within the context of updates to national and Wiltshire Council planning policy.</w:t>
      </w:r>
    </w:p>
    <w:p w14:paraId="0C03115F" w14:textId="77777777" w:rsidR="003D19EC" w:rsidRPr="003423B2" w:rsidRDefault="003D19EC" w:rsidP="003D19EC">
      <w:pPr>
        <w:ind w:right="1391"/>
        <w:rPr>
          <w:rFonts w:ascii="Trebuchet MS" w:hAnsi="Trebuchet MS" w:cstheme="minorHAnsi"/>
          <w:sz w:val="22"/>
          <w:szCs w:val="22"/>
        </w:rPr>
      </w:pPr>
    </w:p>
    <w:p w14:paraId="6CBE2ED1" w14:textId="2220ACAE" w:rsidR="003D19EC" w:rsidRPr="003423B2" w:rsidRDefault="0035597C" w:rsidP="00587C98">
      <w:pPr>
        <w:pStyle w:val="ListParagraph"/>
        <w:numPr>
          <w:ilvl w:val="0"/>
          <w:numId w:val="14"/>
        </w:numPr>
        <w:ind w:right="1391"/>
        <w:rPr>
          <w:rFonts w:ascii="Trebuchet MS" w:hAnsi="Trebuchet MS" w:cstheme="minorHAnsi"/>
        </w:rPr>
      </w:pPr>
      <w:r w:rsidRPr="003423B2">
        <w:rPr>
          <w:rFonts w:ascii="Trebuchet MS" w:hAnsi="Trebuchet MS" w:cstheme="minorHAnsi"/>
          <w:color w:val="0C0C0C"/>
        </w:rPr>
        <w:t>The Government requires every Local Plan to be reviewed at least once every five years. Wiltshire's Local Plan, the </w:t>
      </w:r>
      <w:r w:rsidRPr="003423B2">
        <w:rPr>
          <w:rFonts w:ascii="Trebuchet MS" w:hAnsi="Trebuchet MS" w:cstheme="minorHAnsi"/>
          <w:bdr w:val="none" w:sz="0" w:space="0" w:color="auto" w:frame="1"/>
        </w:rPr>
        <w:t>Wiltshire Core Strategy</w:t>
      </w:r>
      <w:r w:rsidR="00FB569B" w:rsidRPr="003423B2">
        <w:rPr>
          <w:rStyle w:val="FootnoteReference"/>
          <w:rFonts w:ascii="Trebuchet MS" w:hAnsi="Trebuchet MS" w:cstheme="minorHAnsi"/>
          <w:color w:val="0000FF" w:themeColor="hyperlink"/>
          <w:u w:val="single"/>
          <w:bdr w:val="none" w:sz="0" w:space="0" w:color="auto" w:frame="1"/>
        </w:rPr>
        <w:footnoteReference w:id="3"/>
      </w:r>
      <w:r w:rsidRPr="003423B2">
        <w:rPr>
          <w:rFonts w:ascii="Trebuchet MS" w:hAnsi="Trebuchet MS" w:cstheme="minorHAnsi"/>
          <w:color w:val="0C0C0C"/>
        </w:rPr>
        <w:t>, was adopted in 2015, and is therefore being reviewed. This review is termed the 'Local Plan review'.  </w:t>
      </w:r>
      <w:r w:rsidR="003D19EC" w:rsidRPr="003423B2">
        <w:rPr>
          <w:rFonts w:ascii="Trebuchet MS" w:hAnsi="Trebuchet MS" w:cstheme="minorHAnsi"/>
        </w:rPr>
        <w:t xml:space="preserve">The Wiltshire Local Plan (also referred to here as 'the Plan') </w:t>
      </w:r>
      <w:r w:rsidRPr="003423B2">
        <w:rPr>
          <w:rFonts w:ascii="Trebuchet MS" w:hAnsi="Trebuchet MS" w:cstheme="minorHAnsi"/>
        </w:rPr>
        <w:t xml:space="preserve">reached </w:t>
      </w:r>
      <w:r w:rsidR="00587C98" w:rsidRPr="003423B2">
        <w:rPr>
          <w:rFonts w:ascii="Trebuchet MS" w:hAnsi="Trebuchet MS" w:cstheme="minorHAnsi"/>
        </w:rPr>
        <w:t>a stage termed</w:t>
      </w:r>
      <w:r w:rsidR="003D19EC" w:rsidRPr="003423B2">
        <w:rPr>
          <w:rFonts w:ascii="Trebuchet MS" w:hAnsi="Trebuchet MS" w:cstheme="minorHAnsi"/>
        </w:rPr>
        <w:t xml:space="preserve"> (Regulation 19</w:t>
      </w:r>
      <w:r w:rsidR="00FB569B" w:rsidRPr="003423B2">
        <w:rPr>
          <w:rStyle w:val="FootnoteReference"/>
          <w:rFonts w:ascii="Trebuchet MS" w:hAnsi="Trebuchet MS" w:cstheme="minorHAnsi"/>
          <w:color w:val="0000FF" w:themeColor="hyperlink"/>
          <w:u w:val="single"/>
        </w:rPr>
        <w:footnoteReference w:id="4"/>
      </w:r>
      <w:r w:rsidR="003D19EC" w:rsidRPr="003423B2">
        <w:rPr>
          <w:rFonts w:ascii="Trebuchet MS" w:hAnsi="Trebuchet MS" w:cstheme="minorHAnsi"/>
        </w:rPr>
        <w:t xml:space="preserve">) </w:t>
      </w:r>
      <w:r w:rsidR="00587C98" w:rsidRPr="003423B2">
        <w:rPr>
          <w:rFonts w:ascii="Trebuchet MS" w:hAnsi="Trebuchet MS" w:cstheme="minorHAnsi"/>
        </w:rPr>
        <w:t xml:space="preserve">with a </w:t>
      </w:r>
      <w:r w:rsidR="003D19EC" w:rsidRPr="003423B2">
        <w:rPr>
          <w:rFonts w:ascii="Trebuchet MS" w:hAnsi="Trebuchet MS" w:cstheme="minorHAnsi"/>
        </w:rPr>
        <w:t xml:space="preserve">consultation period of eight weeks </w:t>
      </w:r>
      <w:r w:rsidR="00587C98" w:rsidRPr="003423B2">
        <w:rPr>
          <w:rFonts w:ascii="Trebuchet MS" w:hAnsi="Trebuchet MS" w:cstheme="minorHAnsi"/>
        </w:rPr>
        <w:t>which ran from</w:t>
      </w:r>
      <w:r w:rsidR="003D19EC" w:rsidRPr="003423B2">
        <w:rPr>
          <w:rFonts w:ascii="Trebuchet MS" w:hAnsi="Trebuchet MS" w:cstheme="minorHAnsi"/>
        </w:rPr>
        <w:t xml:space="preserve"> Wednesday 27 September to Wednesday 22 November</w:t>
      </w:r>
      <w:r w:rsidR="00587C98" w:rsidRPr="003423B2">
        <w:rPr>
          <w:rFonts w:ascii="Trebuchet MS" w:hAnsi="Trebuchet MS" w:cstheme="minorHAnsi"/>
        </w:rPr>
        <w:t xml:space="preserve"> 2023</w:t>
      </w:r>
      <w:r w:rsidR="003D19EC" w:rsidRPr="003423B2">
        <w:rPr>
          <w:rFonts w:ascii="Trebuchet MS" w:hAnsi="Trebuchet MS" w:cstheme="minorHAnsi"/>
        </w:rPr>
        <w:t>.</w:t>
      </w:r>
    </w:p>
    <w:p w14:paraId="571708CD" w14:textId="77777777" w:rsidR="003D19EC" w:rsidRPr="003423B2" w:rsidRDefault="003D19EC" w:rsidP="003D19EC">
      <w:pPr>
        <w:ind w:right="1391"/>
        <w:rPr>
          <w:rFonts w:ascii="Trebuchet MS" w:hAnsi="Trebuchet MS" w:cstheme="minorHAnsi"/>
          <w:sz w:val="22"/>
          <w:szCs w:val="22"/>
        </w:rPr>
      </w:pPr>
    </w:p>
    <w:p w14:paraId="29B98A7F" w14:textId="3CDADD12" w:rsidR="003D19EC" w:rsidRPr="003423B2" w:rsidRDefault="003D19EC" w:rsidP="003D19EC">
      <w:pPr>
        <w:pStyle w:val="ListParagraph"/>
        <w:numPr>
          <w:ilvl w:val="0"/>
          <w:numId w:val="14"/>
        </w:numPr>
        <w:ind w:right="1391"/>
        <w:rPr>
          <w:rFonts w:ascii="Trebuchet MS" w:hAnsi="Trebuchet MS" w:cstheme="minorHAnsi"/>
        </w:rPr>
      </w:pPr>
      <w:r w:rsidRPr="003423B2">
        <w:rPr>
          <w:rFonts w:ascii="Trebuchet MS" w:hAnsi="Trebuchet MS" w:cstheme="minorHAnsi"/>
        </w:rPr>
        <w:t xml:space="preserve">The </w:t>
      </w:r>
      <w:r w:rsidR="00587C98" w:rsidRPr="003423B2">
        <w:rPr>
          <w:rFonts w:ascii="Trebuchet MS" w:hAnsi="Trebuchet MS" w:cstheme="minorHAnsi"/>
        </w:rPr>
        <w:t xml:space="preserve">Local Plan Review period looks ahead to 2038, and the </w:t>
      </w:r>
      <w:r w:rsidRPr="003423B2">
        <w:rPr>
          <w:rFonts w:ascii="Trebuchet MS" w:hAnsi="Trebuchet MS" w:cstheme="minorHAnsi"/>
        </w:rPr>
        <w:t xml:space="preserve">Modified Plan </w:t>
      </w:r>
      <w:r w:rsidR="00587C98" w:rsidRPr="003423B2">
        <w:rPr>
          <w:rFonts w:ascii="Trebuchet MS" w:hAnsi="Trebuchet MS" w:cstheme="minorHAnsi"/>
        </w:rPr>
        <w:t>period aligns to the same time period.</w:t>
      </w:r>
      <w:r w:rsidRPr="003423B2">
        <w:rPr>
          <w:rFonts w:ascii="Trebuchet MS" w:hAnsi="Trebuchet MS" w:cstheme="minorHAnsi"/>
        </w:rPr>
        <w:t xml:space="preserve"> The proposed modifications are the result of updated evidence base, including local consultation, which will ensure the Modified Plan retains the primacy of an up to date, plan-led development management framework for decision making that represents the community of the </w:t>
      </w:r>
      <w:proofErr w:type="spellStart"/>
      <w:r w:rsidRPr="003423B2">
        <w:rPr>
          <w:rFonts w:ascii="Trebuchet MS" w:hAnsi="Trebuchet MS" w:cstheme="minorHAnsi"/>
        </w:rPr>
        <w:t>neighbourhood</w:t>
      </w:r>
      <w:proofErr w:type="spellEnd"/>
      <w:r w:rsidRPr="003423B2">
        <w:rPr>
          <w:rFonts w:ascii="Trebuchet MS" w:hAnsi="Trebuchet MS" w:cstheme="minorHAnsi"/>
        </w:rPr>
        <w:t xml:space="preserve"> area. </w:t>
      </w:r>
    </w:p>
    <w:p w14:paraId="4E0304CD" w14:textId="77777777" w:rsidR="003D19EC" w:rsidRPr="003423B2" w:rsidRDefault="003D19EC" w:rsidP="003D19EC">
      <w:pPr>
        <w:tabs>
          <w:tab w:val="left" w:pos="624"/>
        </w:tabs>
        <w:spacing w:line="295" w:lineRule="auto"/>
        <w:ind w:right="1198"/>
        <w:rPr>
          <w:rFonts w:ascii="Trebuchet MS" w:hAnsi="Trebuchet MS" w:cstheme="minorHAnsi"/>
          <w:sz w:val="22"/>
          <w:szCs w:val="22"/>
        </w:rPr>
        <w:sectPr w:rsidR="003D19EC" w:rsidRPr="003423B2">
          <w:pgSz w:w="11910" w:h="16840"/>
          <w:pgMar w:top="1420" w:right="0" w:bottom="1140" w:left="880" w:header="0" w:footer="947" w:gutter="0"/>
          <w:cols w:space="720"/>
        </w:sectPr>
      </w:pPr>
    </w:p>
    <w:p w14:paraId="64DBFE11" w14:textId="51502FE1" w:rsidR="003D19EC" w:rsidRPr="003423B2" w:rsidRDefault="003D19EC" w:rsidP="005D23F4">
      <w:pPr>
        <w:pStyle w:val="BodyText"/>
        <w:rPr>
          <w:rFonts w:ascii="Trebuchet MS" w:hAnsi="Trebuchet MS" w:cstheme="minorHAnsi"/>
          <w:b/>
        </w:rPr>
      </w:pPr>
      <w:r w:rsidRPr="003423B2">
        <w:rPr>
          <w:rFonts w:ascii="Trebuchet MS" w:hAnsi="Trebuchet MS" w:cstheme="minorHAnsi"/>
          <w:b/>
        </w:rPr>
        <w:lastRenderedPageBreak/>
        <w:t>Proposed Modifications</w:t>
      </w:r>
    </w:p>
    <w:p w14:paraId="66AECAF5" w14:textId="77777777" w:rsidR="003D19EC" w:rsidRPr="003423B2" w:rsidRDefault="003D19EC" w:rsidP="003D19EC">
      <w:pPr>
        <w:pStyle w:val="BodyText"/>
        <w:ind w:left="142"/>
        <w:rPr>
          <w:rFonts w:ascii="Trebuchet MS" w:hAnsi="Trebuchet MS" w:cstheme="minorHAnsi"/>
          <w:b/>
        </w:rPr>
      </w:pPr>
    </w:p>
    <w:p w14:paraId="5AAD11B6" w14:textId="77777777" w:rsidR="003D19EC" w:rsidRPr="003423B2" w:rsidRDefault="003D19EC" w:rsidP="003D19EC">
      <w:pPr>
        <w:pStyle w:val="ListParagraph"/>
        <w:numPr>
          <w:ilvl w:val="0"/>
          <w:numId w:val="15"/>
        </w:numPr>
        <w:ind w:left="709" w:right="1391" w:hanging="567"/>
        <w:rPr>
          <w:rFonts w:ascii="Trebuchet MS" w:hAnsi="Trebuchet MS" w:cstheme="minorHAnsi"/>
        </w:rPr>
      </w:pPr>
      <w:r w:rsidRPr="003423B2">
        <w:rPr>
          <w:rFonts w:ascii="Trebuchet MS" w:hAnsi="Trebuchet MS" w:cstheme="minorHAnsi"/>
        </w:rPr>
        <w:t xml:space="preserve">The purpose of the Statement is to explain the reasons why the Town and Parish Council considers the proposed modifications to the Made Plan ‘changes the nature’ of the Plan. It should be read alongside the separate Modified Plan document – CCNP2. </w:t>
      </w:r>
    </w:p>
    <w:p w14:paraId="3C8D64DC" w14:textId="77777777" w:rsidR="003D19EC" w:rsidRPr="003423B2" w:rsidRDefault="003D19EC" w:rsidP="003D19EC">
      <w:pPr>
        <w:pStyle w:val="ListParagraph"/>
        <w:ind w:left="709" w:right="1391" w:hanging="567"/>
        <w:rPr>
          <w:rFonts w:ascii="Trebuchet MS" w:hAnsi="Trebuchet MS" w:cstheme="minorHAnsi"/>
        </w:rPr>
      </w:pPr>
    </w:p>
    <w:p w14:paraId="17631B6C" w14:textId="77777777" w:rsidR="003D19EC" w:rsidRPr="003423B2" w:rsidRDefault="003D19EC" w:rsidP="003D19EC">
      <w:pPr>
        <w:pStyle w:val="ListParagraph"/>
        <w:numPr>
          <w:ilvl w:val="0"/>
          <w:numId w:val="15"/>
        </w:numPr>
        <w:ind w:left="709" w:right="1391" w:hanging="567"/>
        <w:rPr>
          <w:rFonts w:ascii="Trebuchet MS" w:hAnsi="Trebuchet MS" w:cstheme="minorHAnsi"/>
        </w:rPr>
      </w:pPr>
      <w:r w:rsidRPr="003423B2">
        <w:rPr>
          <w:rFonts w:ascii="Trebuchet MS" w:hAnsi="Trebuchet MS" w:cstheme="minorHAnsi"/>
        </w:rPr>
        <w:t xml:space="preserve">The following table provides a summary of the modifications – comprising the modified and new policies – and explains why the Town and Parish Council considers they change the nature of the plan. </w:t>
      </w:r>
    </w:p>
    <w:p w14:paraId="501FCD5C" w14:textId="77777777" w:rsidR="003D19EC" w:rsidRPr="003423B2" w:rsidRDefault="003D19EC" w:rsidP="003D19EC">
      <w:pPr>
        <w:pStyle w:val="ListParagraph"/>
        <w:rPr>
          <w:rFonts w:ascii="Trebuchet MS" w:hAnsi="Trebuchet MS" w:cstheme="minorHAnsi"/>
        </w:rPr>
      </w:pPr>
    </w:p>
    <w:p w14:paraId="145A9C42" w14:textId="7EF849CF" w:rsidR="005D23F4" w:rsidRPr="003423B2" w:rsidRDefault="003D19EC" w:rsidP="00707106">
      <w:pPr>
        <w:pStyle w:val="ListParagraph"/>
        <w:numPr>
          <w:ilvl w:val="0"/>
          <w:numId w:val="15"/>
        </w:numPr>
        <w:ind w:left="709" w:right="1391" w:hanging="567"/>
        <w:rPr>
          <w:rFonts w:ascii="Trebuchet MS" w:hAnsi="Trebuchet MS" w:cstheme="minorHAnsi"/>
        </w:rPr>
      </w:pPr>
      <w:r w:rsidRPr="003423B2">
        <w:rPr>
          <w:rFonts w:ascii="Trebuchet MS" w:hAnsi="Trebuchet MS" w:cstheme="minorHAnsi"/>
        </w:rPr>
        <w:t xml:space="preserve">It should also be noted that the Made Plan refers to the Core Strategy, and though this continues to be the current Local Plan until such time that the Local Plan Review has completed all necessary stages, as it has reached the stage of Pre-Submission Consultation, the Modification Plan references the Local Plan as the emerging policy framework for the </w:t>
      </w:r>
      <w:proofErr w:type="spellStart"/>
      <w:r w:rsidRPr="003423B2">
        <w:rPr>
          <w:rFonts w:ascii="Trebuchet MS" w:hAnsi="Trebuchet MS" w:cstheme="minorHAnsi"/>
        </w:rPr>
        <w:t>Neighbourhood</w:t>
      </w:r>
      <w:proofErr w:type="spellEnd"/>
      <w:r w:rsidRPr="003423B2">
        <w:rPr>
          <w:rFonts w:ascii="Trebuchet MS" w:hAnsi="Trebuchet MS" w:cstheme="minorHAnsi"/>
        </w:rPr>
        <w:t xml:space="preserve"> Plan.</w:t>
      </w:r>
    </w:p>
    <w:p w14:paraId="7613812A" w14:textId="77777777" w:rsidR="00A137B9" w:rsidRPr="003423B2" w:rsidRDefault="00A137B9" w:rsidP="00A137B9">
      <w:pPr>
        <w:pStyle w:val="ListParagraph"/>
        <w:rPr>
          <w:rFonts w:ascii="Trebuchet MS" w:hAnsi="Trebuchet MS" w:cstheme="minorHAnsi"/>
        </w:rPr>
      </w:pPr>
    </w:p>
    <w:p w14:paraId="6224A910" w14:textId="4C175BE2" w:rsidR="00730F54" w:rsidRDefault="00A137B9" w:rsidP="009D04A2">
      <w:pPr>
        <w:pStyle w:val="ListParagraph"/>
        <w:numPr>
          <w:ilvl w:val="0"/>
          <w:numId w:val="15"/>
        </w:numPr>
        <w:ind w:left="709" w:right="1391" w:hanging="567"/>
        <w:rPr>
          <w:rFonts w:ascii="Trebuchet MS" w:hAnsi="Trebuchet MS" w:cstheme="minorHAnsi"/>
        </w:rPr>
      </w:pPr>
      <w:r w:rsidRPr="003C591B">
        <w:rPr>
          <w:rFonts w:ascii="Trebuchet MS" w:hAnsi="Trebuchet MS" w:cstheme="minorHAnsi"/>
        </w:rPr>
        <w:t xml:space="preserve">Early consultation with the wider community (January – February 2022) enabled the Steering Group to review the vision and objectives to set the scope of the modifications to the CCNP. The Vision and Objectives have therefore been updated to reflect </w:t>
      </w:r>
      <w:r w:rsidR="00730F54" w:rsidRPr="003C591B">
        <w:rPr>
          <w:rFonts w:ascii="Trebuchet MS" w:hAnsi="Trebuchet MS" w:cstheme="minorHAnsi"/>
        </w:rPr>
        <w:t>the community feedback and review of updated evidence base / policy context.</w:t>
      </w:r>
      <w:r w:rsidR="003C591B" w:rsidRPr="003C591B">
        <w:rPr>
          <w:rFonts w:ascii="Trebuchet MS" w:hAnsi="Trebuchet MS" w:cstheme="minorHAnsi"/>
        </w:rPr>
        <w:t xml:space="preserve"> </w:t>
      </w:r>
    </w:p>
    <w:p w14:paraId="372CB928" w14:textId="77777777" w:rsidR="003C591B" w:rsidRPr="00C73C46" w:rsidRDefault="003C591B" w:rsidP="00C73C46">
      <w:pPr>
        <w:ind w:right="1391"/>
        <w:rPr>
          <w:rFonts w:ascii="Trebuchet MS" w:hAnsi="Trebuchet MS" w:cstheme="minorHAnsi"/>
        </w:rPr>
      </w:pPr>
    </w:p>
    <w:p w14:paraId="1FCBA278" w14:textId="4F54E6F4" w:rsidR="00730F54" w:rsidRPr="003423B2" w:rsidRDefault="00730F54" w:rsidP="00730F54">
      <w:pPr>
        <w:ind w:right="1391"/>
        <w:rPr>
          <w:rFonts w:ascii="Trebuchet MS" w:hAnsi="Trebuchet MS" w:cstheme="minorHAnsi"/>
          <w:sz w:val="22"/>
          <w:szCs w:val="22"/>
        </w:rPr>
      </w:pPr>
      <w:r w:rsidRPr="003423B2">
        <w:rPr>
          <w:rFonts w:ascii="Trebuchet MS" w:hAnsi="Trebuchet MS" w:cstheme="minorHAnsi"/>
          <w:sz w:val="22"/>
          <w:szCs w:val="22"/>
        </w:rPr>
        <w:t>Table 1: Vision and Objectives update</w:t>
      </w:r>
    </w:p>
    <w:tbl>
      <w:tblPr>
        <w:tblStyle w:val="TableGrid"/>
        <w:tblW w:w="0" w:type="auto"/>
        <w:tblInd w:w="-5" w:type="dxa"/>
        <w:tblLook w:val="04A0" w:firstRow="1" w:lastRow="0" w:firstColumn="1" w:lastColumn="0" w:noHBand="0" w:noVBand="1"/>
      </w:tblPr>
      <w:tblGrid>
        <w:gridCol w:w="5103"/>
        <w:gridCol w:w="5072"/>
      </w:tblGrid>
      <w:tr w:rsidR="00730F54" w:rsidRPr="003423B2" w14:paraId="1D65DE3B" w14:textId="77777777" w:rsidTr="00C73C46">
        <w:tc>
          <w:tcPr>
            <w:tcW w:w="5103" w:type="dxa"/>
          </w:tcPr>
          <w:p w14:paraId="6E19C994" w14:textId="30CEC299" w:rsidR="00730F54" w:rsidRPr="003423B2" w:rsidRDefault="00730F54" w:rsidP="00730F54">
            <w:pPr>
              <w:ind w:right="1391"/>
              <w:rPr>
                <w:rFonts w:ascii="Trebuchet MS" w:hAnsi="Trebuchet MS" w:cstheme="minorHAnsi"/>
                <w:sz w:val="22"/>
                <w:szCs w:val="22"/>
              </w:rPr>
            </w:pPr>
            <w:r w:rsidRPr="003423B2">
              <w:rPr>
                <w:rFonts w:ascii="Trebuchet MS" w:hAnsi="Trebuchet MS" w:cstheme="minorHAnsi"/>
                <w:sz w:val="22"/>
                <w:szCs w:val="22"/>
              </w:rPr>
              <w:t>CCNP 1 Vision</w:t>
            </w:r>
          </w:p>
        </w:tc>
        <w:tc>
          <w:tcPr>
            <w:tcW w:w="5072" w:type="dxa"/>
          </w:tcPr>
          <w:p w14:paraId="6E57124C" w14:textId="11148741" w:rsidR="00730F54" w:rsidRPr="003423B2" w:rsidRDefault="00730F54" w:rsidP="00730F54">
            <w:pPr>
              <w:ind w:right="1391"/>
              <w:rPr>
                <w:rFonts w:ascii="Trebuchet MS" w:hAnsi="Trebuchet MS" w:cstheme="minorHAnsi"/>
                <w:sz w:val="22"/>
                <w:szCs w:val="22"/>
              </w:rPr>
            </w:pPr>
            <w:r w:rsidRPr="003423B2">
              <w:rPr>
                <w:rFonts w:ascii="Trebuchet MS" w:hAnsi="Trebuchet MS" w:cstheme="minorHAnsi"/>
                <w:sz w:val="22"/>
                <w:szCs w:val="22"/>
              </w:rPr>
              <w:t>CCNP 2 Vision</w:t>
            </w:r>
          </w:p>
        </w:tc>
      </w:tr>
      <w:tr w:rsidR="00730F54" w:rsidRPr="003423B2" w14:paraId="7DF2A961" w14:textId="77777777" w:rsidTr="00C73C46">
        <w:tc>
          <w:tcPr>
            <w:tcW w:w="5103" w:type="dxa"/>
          </w:tcPr>
          <w:p w14:paraId="6219F67D" w14:textId="5D94EF09" w:rsidR="00730F54" w:rsidRPr="003423B2" w:rsidRDefault="00730F54" w:rsidP="00730F54">
            <w:pPr>
              <w:pStyle w:val="Default"/>
              <w:rPr>
                <w:rFonts w:cstheme="minorHAnsi"/>
                <w:sz w:val="22"/>
                <w:szCs w:val="22"/>
              </w:rPr>
            </w:pPr>
            <w:proofErr w:type="spellStart"/>
            <w:r w:rsidRPr="003423B2">
              <w:rPr>
                <w:rFonts w:cstheme="minorHAnsi"/>
                <w:sz w:val="22"/>
                <w:szCs w:val="22"/>
              </w:rPr>
              <w:t>Calne</w:t>
            </w:r>
            <w:proofErr w:type="spellEnd"/>
            <w:r w:rsidRPr="003423B2">
              <w:rPr>
                <w:rFonts w:cstheme="minorHAnsi"/>
                <w:sz w:val="22"/>
                <w:szCs w:val="22"/>
              </w:rPr>
              <w:t xml:space="preserve"> and </w:t>
            </w:r>
            <w:proofErr w:type="spellStart"/>
            <w:r w:rsidRPr="003423B2">
              <w:rPr>
                <w:rFonts w:cstheme="minorHAnsi"/>
                <w:sz w:val="22"/>
                <w:szCs w:val="22"/>
              </w:rPr>
              <w:t>Calne</w:t>
            </w:r>
            <w:proofErr w:type="spellEnd"/>
            <w:r w:rsidRPr="003423B2">
              <w:rPr>
                <w:rFonts w:cstheme="minorHAnsi"/>
                <w:sz w:val="22"/>
                <w:szCs w:val="22"/>
              </w:rPr>
              <w:t xml:space="preserve"> Without is a popular and vibrant area containing a town and a</w:t>
            </w:r>
            <w:r w:rsidR="00904EAE" w:rsidRPr="003423B2">
              <w:rPr>
                <w:rFonts w:cstheme="minorHAnsi"/>
                <w:sz w:val="22"/>
                <w:szCs w:val="22"/>
              </w:rPr>
              <w:t xml:space="preserve"> </w:t>
            </w:r>
            <w:r w:rsidRPr="003423B2">
              <w:rPr>
                <w:rFonts w:cstheme="minorHAnsi"/>
                <w:sz w:val="22"/>
                <w:szCs w:val="22"/>
              </w:rPr>
              <w:t>number of large and small villages with a strong community ethos located within</w:t>
            </w:r>
            <w:r w:rsidR="00904EAE" w:rsidRPr="003423B2">
              <w:rPr>
                <w:rFonts w:cstheme="minorHAnsi"/>
                <w:sz w:val="22"/>
                <w:szCs w:val="22"/>
              </w:rPr>
              <w:t xml:space="preserve"> </w:t>
            </w:r>
            <w:r w:rsidRPr="003423B2">
              <w:rPr>
                <w:rFonts w:cstheme="minorHAnsi"/>
                <w:sz w:val="22"/>
                <w:szCs w:val="22"/>
              </w:rPr>
              <w:t xml:space="preserve">Wiltshire. The </w:t>
            </w:r>
            <w:proofErr w:type="spellStart"/>
            <w:r w:rsidRPr="003423B2">
              <w:rPr>
                <w:rFonts w:cstheme="minorHAnsi"/>
                <w:sz w:val="22"/>
                <w:szCs w:val="22"/>
              </w:rPr>
              <w:t>Neighbourhood</w:t>
            </w:r>
            <w:proofErr w:type="spellEnd"/>
            <w:r w:rsidRPr="003423B2">
              <w:rPr>
                <w:rFonts w:cstheme="minorHAnsi"/>
                <w:sz w:val="22"/>
                <w:szCs w:val="22"/>
              </w:rPr>
              <w:t xml:space="preserve"> Plan provides us with a valuable opportunity to</w:t>
            </w:r>
            <w:r w:rsidR="00904EAE" w:rsidRPr="003423B2">
              <w:rPr>
                <w:rFonts w:cstheme="minorHAnsi"/>
                <w:sz w:val="22"/>
                <w:szCs w:val="22"/>
              </w:rPr>
              <w:t xml:space="preserve"> </w:t>
            </w:r>
            <w:r w:rsidRPr="003423B2">
              <w:rPr>
                <w:rFonts w:cstheme="minorHAnsi"/>
                <w:sz w:val="22"/>
                <w:szCs w:val="22"/>
              </w:rPr>
              <w:t>build on the area’s character and enhance its future through managing the growth of the town and villages over the next ten years or so.</w:t>
            </w:r>
          </w:p>
          <w:p w14:paraId="632BC72C" w14:textId="77777777" w:rsidR="00730F54" w:rsidRPr="003423B2" w:rsidRDefault="00730F54" w:rsidP="00730F54">
            <w:pPr>
              <w:pStyle w:val="Default"/>
              <w:rPr>
                <w:rFonts w:cstheme="minorHAnsi"/>
                <w:sz w:val="22"/>
                <w:szCs w:val="22"/>
              </w:rPr>
            </w:pPr>
          </w:p>
          <w:p w14:paraId="732501E1" w14:textId="67C0B137" w:rsidR="00730F54" w:rsidRPr="003423B2" w:rsidRDefault="00730F54" w:rsidP="00730F54">
            <w:pPr>
              <w:pStyle w:val="Default"/>
              <w:rPr>
                <w:rFonts w:cstheme="minorHAnsi"/>
                <w:sz w:val="22"/>
                <w:szCs w:val="22"/>
              </w:rPr>
            </w:pPr>
            <w:r w:rsidRPr="003423B2">
              <w:rPr>
                <w:rFonts w:cstheme="minorHAnsi"/>
                <w:sz w:val="22"/>
                <w:szCs w:val="22"/>
              </w:rPr>
              <w:t xml:space="preserve">Our unique settlement character and landscape setting will be protected and the Plan will balance growth for the benefit of both existing and new residents. The town growth will deliver a range of housing types, including affordable housing for local residents and their children - and will also maintain a balance of facilities by providing new or enhanced open spaces, community facilities, education and healthcare provision. The town will also incorporate much needed employment opportunities within the designated employment land. </w:t>
            </w:r>
          </w:p>
          <w:p w14:paraId="18C4BC86" w14:textId="77777777" w:rsidR="00730F54" w:rsidRPr="003423B2" w:rsidRDefault="00730F54" w:rsidP="00730F54">
            <w:pPr>
              <w:pStyle w:val="Default"/>
              <w:rPr>
                <w:rFonts w:cstheme="minorHAnsi"/>
                <w:sz w:val="22"/>
                <w:szCs w:val="22"/>
              </w:rPr>
            </w:pPr>
          </w:p>
          <w:p w14:paraId="5844D55E" w14:textId="3ED8AD11" w:rsidR="00730F54" w:rsidRPr="003423B2" w:rsidRDefault="00730F54" w:rsidP="00730F54">
            <w:pPr>
              <w:pStyle w:val="Default"/>
              <w:rPr>
                <w:rFonts w:cstheme="minorHAnsi"/>
                <w:sz w:val="22"/>
                <w:szCs w:val="22"/>
              </w:rPr>
            </w:pPr>
            <w:r w:rsidRPr="003423B2">
              <w:rPr>
                <w:rFonts w:cstheme="minorHAnsi"/>
                <w:sz w:val="22"/>
                <w:szCs w:val="22"/>
              </w:rPr>
              <w:t>Our priority is that the lifestyles of every resident will benefit from the new developments and that an appropriate balance will be met between housing development and new or improved infrastructure. We are also about growing the well-being of the</w:t>
            </w:r>
            <w:r w:rsidR="00904EAE" w:rsidRPr="003423B2">
              <w:rPr>
                <w:rFonts w:cstheme="minorHAnsi"/>
                <w:sz w:val="22"/>
                <w:szCs w:val="22"/>
              </w:rPr>
              <w:t xml:space="preserve"> </w:t>
            </w:r>
            <w:r w:rsidRPr="003423B2">
              <w:rPr>
                <w:rFonts w:cstheme="minorHAnsi"/>
                <w:sz w:val="22"/>
                <w:szCs w:val="22"/>
              </w:rPr>
              <w:t>community, through encouraging</w:t>
            </w:r>
            <w:r w:rsidR="00904EAE" w:rsidRPr="003423B2">
              <w:rPr>
                <w:rFonts w:cstheme="minorHAnsi"/>
                <w:sz w:val="22"/>
                <w:szCs w:val="22"/>
              </w:rPr>
              <w:t xml:space="preserve"> </w:t>
            </w:r>
            <w:r w:rsidRPr="003423B2">
              <w:rPr>
                <w:rFonts w:cstheme="minorHAnsi"/>
                <w:sz w:val="22"/>
                <w:szCs w:val="22"/>
              </w:rPr>
              <w:t>participation in community events,</w:t>
            </w:r>
            <w:r w:rsidR="00904EAE" w:rsidRPr="003423B2">
              <w:rPr>
                <w:rFonts w:cstheme="minorHAnsi"/>
                <w:sz w:val="22"/>
                <w:szCs w:val="22"/>
              </w:rPr>
              <w:t xml:space="preserve"> </w:t>
            </w:r>
            <w:r w:rsidRPr="003423B2">
              <w:rPr>
                <w:rFonts w:cstheme="minorHAnsi"/>
                <w:sz w:val="22"/>
                <w:szCs w:val="22"/>
              </w:rPr>
              <w:t>community leadership and the protection of green spaces.</w:t>
            </w:r>
          </w:p>
        </w:tc>
        <w:tc>
          <w:tcPr>
            <w:tcW w:w="5072" w:type="dxa"/>
          </w:tcPr>
          <w:p w14:paraId="10645667" w14:textId="2BC83AE0" w:rsidR="00904EAE" w:rsidRPr="003C591B" w:rsidRDefault="00904EAE" w:rsidP="00904EAE">
            <w:pPr>
              <w:autoSpaceDE w:val="0"/>
              <w:autoSpaceDN w:val="0"/>
              <w:adjustRightInd w:val="0"/>
              <w:rPr>
                <w:rFonts w:ascii="Trebuchet MS" w:eastAsiaTheme="minorHAnsi" w:hAnsi="Trebuchet MS" w:cstheme="minorHAnsi"/>
                <w:sz w:val="22"/>
                <w:szCs w:val="22"/>
                <w:lang w:val="en-US"/>
              </w:rPr>
            </w:pPr>
            <w:r w:rsidRPr="003C591B">
              <w:rPr>
                <w:rFonts w:ascii="Trebuchet MS" w:eastAsiaTheme="minorHAnsi" w:hAnsi="Trebuchet MS" w:cstheme="minorHAnsi"/>
                <w:sz w:val="22"/>
                <w:szCs w:val="22"/>
                <w:lang w:val="en-US"/>
              </w:rPr>
              <w:t xml:space="preserve">The </w:t>
            </w:r>
            <w:proofErr w:type="spellStart"/>
            <w:r w:rsidRPr="003C591B">
              <w:rPr>
                <w:rFonts w:ascii="Trebuchet MS" w:eastAsiaTheme="minorHAnsi" w:hAnsi="Trebuchet MS" w:cstheme="minorHAnsi"/>
                <w:sz w:val="22"/>
                <w:szCs w:val="22"/>
                <w:lang w:val="en-US"/>
              </w:rPr>
              <w:t>Calne</w:t>
            </w:r>
            <w:proofErr w:type="spellEnd"/>
            <w:r w:rsidRPr="003C591B">
              <w:rPr>
                <w:rFonts w:ascii="Trebuchet MS" w:eastAsiaTheme="minorHAnsi" w:hAnsi="Trebuchet MS" w:cstheme="minorHAnsi"/>
                <w:sz w:val="22"/>
                <w:szCs w:val="22"/>
                <w:lang w:val="en-US"/>
              </w:rPr>
              <w:t xml:space="preserve"> Community Area will continue</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to be a welcoming and vibrant place</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with improved access to facilities and</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amenities for a community with diverse</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needs. Improved local employment</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opportunities, enhanced infrastructure,</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access to quality and affordable housing</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and the ability to move around the area</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using active and sustainable transport will</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be supported.</w:t>
            </w:r>
          </w:p>
          <w:p w14:paraId="311F6632" w14:textId="77777777" w:rsidR="00904EAE" w:rsidRPr="003C591B" w:rsidRDefault="00904EAE" w:rsidP="00904EAE">
            <w:pPr>
              <w:autoSpaceDE w:val="0"/>
              <w:autoSpaceDN w:val="0"/>
              <w:adjustRightInd w:val="0"/>
              <w:rPr>
                <w:rFonts w:ascii="Trebuchet MS" w:eastAsiaTheme="minorHAnsi" w:hAnsi="Trebuchet MS" w:cstheme="minorHAnsi"/>
                <w:sz w:val="22"/>
                <w:szCs w:val="22"/>
                <w:lang w:val="en-US"/>
              </w:rPr>
            </w:pPr>
          </w:p>
          <w:p w14:paraId="2146CBA7" w14:textId="0D7DA5B7" w:rsidR="00904EAE" w:rsidRPr="003C591B" w:rsidRDefault="00904EAE" w:rsidP="00904EAE">
            <w:pPr>
              <w:autoSpaceDE w:val="0"/>
              <w:autoSpaceDN w:val="0"/>
              <w:adjustRightInd w:val="0"/>
              <w:rPr>
                <w:rFonts w:ascii="Trebuchet MS" w:eastAsiaTheme="minorHAnsi" w:hAnsi="Trebuchet MS" w:cstheme="minorHAnsi"/>
                <w:sz w:val="22"/>
                <w:szCs w:val="22"/>
                <w:lang w:val="en-US"/>
              </w:rPr>
            </w:pPr>
            <w:r w:rsidRPr="003C591B">
              <w:rPr>
                <w:rFonts w:ascii="Trebuchet MS" w:eastAsiaTheme="minorHAnsi" w:hAnsi="Trebuchet MS" w:cstheme="minorHAnsi"/>
                <w:sz w:val="22"/>
                <w:szCs w:val="22"/>
                <w:lang w:val="en-US"/>
              </w:rPr>
              <w:t>The beauty of an outstanding landscape</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will be enhanced and provide diverse</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habitats for wildlife. Any growth will</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be from sustainable development</w:t>
            </w:r>
          </w:p>
          <w:p w14:paraId="39F6CD5D" w14:textId="0E257DD5" w:rsidR="00904EAE" w:rsidRPr="003C591B" w:rsidRDefault="00904EAE" w:rsidP="00904EAE">
            <w:pPr>
              <w:autoSpaceDE w:val="0"/>
              <w:autoSpaceDN w:val="0"/>
              <w:adjustRightInd w:val="0"/>
              <w:rPr>
                <w:rFonts w:ascii="Trebuchet MS" w:eastAsiaTheme="minorHAnsi" w:hAnsi="Trebuchet MS" w:cstheme="minorHAnsi"/>
                <w:sz w:val="22"/>
                <w:szCs w:val="22"/>
                <w:lang w:val="en-US"/>
              </w:rPr>
            </w:pPr>
            <w:r w:rsidRPr="003C591B">
              <w:rPr>
                <w:rFonts w:ascii="Trebuchet MS" w:eastAsiaTheme="minorHAnsi" w:hAnsi="Trebuchet MS" w:cstheme="minorHAnsi"/>
                <w:sz w:val="22"/>
                <w:szCs w:val="22"/>
                <w:lang w:val="en-US"/>
              </w:rPr>
              <w:t>that addresses climate change, while</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mitigating for the effects already being</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felt.</w:t>
            </w:r>
          </w:p>
          <w:p w14:paraId="4F1475F1" w14:textId="77777777" w:rsidR="00904EAE" w:rsidRPr="003C591B" w:rsidRDefault="00904EAE" w:rsidP="00904EAE">
            <w:pPr>
              <w:autoSpaceDE w:val="0"/>
              <w:autoSpaceDN w:val="0"/>
              <w:adjustRightInd w:val="0"/>
              <w:rPr>
                <w:rFonts w:ascii="Trebuchet MS" w:eastAsiaTheme="minorHAnsi" w:hAnsi="Trebuchet MS" w:cstheme="minorHAnsi"/>
                <w:sz w:val="22"/>
                <w:szCs w:val="22"/>
                <w:lang w:val="en-US"/>
              </w:rPr>
            </w:pPr>
          </w:p>
          <w:p w14:paraId="1A964655" w14:textId="293B34DC" w:rsidR="00904EAE" w:rsidRPr="003C591B" w:rsidRDefault="00904EAE" w:rsidP="00904EAE">
            <w:pPr>
              <w:autoSpaceDE w:val="0"/>
              <w:autoSpaceDN w:val="0"/>
              <w:adjustRightInd w:val="0"/>
              <w:rPr>
                <w:rFonts w:ascii="Trebuchet MS" w:eastAsiaTheme="minorHAnsi" w:hAnsi="Trebuchet MS" w:cstheme="minorHAnsi"/>
                <w:sz w:val="22"/>
                <w:szCs w:val="22"/>
                <w:lang w:val="en-US"/>
              </w:rPr>
            </w:pPr>
            <w:r w:rsidRPr="003C591B">
              <w:rPr>
                <w:rFonts w:ascii="Trebuchet MS" w:eastAsiaTheme="minorHAnsi" w:hAnsi="Trebuchet MS" w:cstheme="minorHAnsi"/>
                <w:sz w:val="22"/>
                <w:szCs w:val="22"/>
                <w:lang w:val="en-US"/>
              </w:rPr>
              <w:t>The valued and visually appealing</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characteristics of the hamlets, villages</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 xml:space="preserve">and the town of </w:t>
            </w:r>
            <w:proofErr w:type="spellStart"/>
            <w:r w:rsidRPr="003C591B">
              <w:rPr>
                <w:rFonts w:ascii="Trebuchet MS" w:eastAsiaTheme="minorHAnsi" w:hAnsi="Trebuchet MS" w:cstheme="minorHAnsi"/>
                <w:sz w:val="22"/>
                <w:szCs w:val="22"/>
                <w:lang w:val="en-US"/>
              </w:rPr>
              <w:t>Calne</w:t>
            </w:r>
            <w:proofErr w:type="spellEnd"/>
            <w:r w:rsidRPr="003C591B">
              <w:rPr>
                <w:rFonts w:ascii="Trebuchet MS" w:eastAsiaTheme="minorHAnsi" w:hAnsi="Trebuchet MS" w:cstheme="minorHAnsi"/>
                <w:sz w:val="22"/>
                <w:szCs w:val="22"/>
                <w:lang w:val="en-US"/>
              </w:rPr>
              <w:t xml:space="preserve"> will be retained,</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while allowing for innovative and</w:t>
            </w:r>
          </w:p>
          <w:p w14:paraId="63BA5242" w14:textId="28786E3B" w:rsidR="00730F54" w:rsidRPr="003423B2" w:rsidRDefault="00904EAE" w:rsidP="004F38F4">
            <w:pPr>
              <w:autoSpaceDE w:val="0"/>
              <w:autoSpaceDN w:val="0"/>
              <w:adjustRightInd w:val="0"/>
              <w:rPr>
                <w:rFonts w:ascii="Trebuchet MS" w:eastAsiaTheme="minorHAnsi" w:hAnsi="Trebuchet MS" w:cstheme="minorHAnsi"/>
                <w:color w:val="25418F"/>
                <w:sz w:val="22"/>
                <w:szCs w:val="22"/>
                <w:lang w:val="en-US"/>
              </w:rPr>
            </w:pPr>
            <w:r w:rsidRPr="003C591B">
              <w:rPr>
                <w:rFonts w:ascii="Trebuchet MS" w:eastAsiaTheme="minorHAnsi" w:hAnsi="Trebuchet MS" w:cstheme="minorHAnsi"/>
                <w:sz w:val="22"/>
                <w:szCs w:val="22"/>
                <w:lang w:val="en-US"/>
              </w:rPr>
              <w:t>imaginative additions to both the built</w:t>
            </w:r>
            <w:r w:rsidR="004F38F4" w:rsidRPr="003C591B">
              <w:rPr>
                <w:rFonts w:ascii="Trebuchet MS" w:eastAsiaTheme="minorHAnsi" w:hAnsi="Trebuchet MS" w:cstheme="minorHAnsi"/>
                <w:sz w:val="22"/>
                <w:szCs w:val="22"/>
                <w:lang w:val="en-US"/>
              </w:rPr>
              <w:t xml:space="preserve"> </w:t>
            </w:r>
            <w:r w:rsidRPr="003C591B">
              <w:rPr>
                <w:rFonts w:ascii="Trebuchet MS" w:eastAsiaTheme="minorHAnsi" w:hAnsi="Trebuchet MS" w:cstheme="minorHAnsi"/>
                <w:sz w:val="22"/>
                <w:szCs w:val="22"/>
                <w:lang w:val="en-US"/>
              </w:rPr>
              <w:t>and natural environments.</w:t>
            </w:r>
          </w:p>
        </w:tc>
      </w:tr>
      <w:tr w:rsidR="00730F54" w:rsidRPr="003423B2" w14:paraId="2D3CE3FC" w14:textId="77777777" w:rsidTr="00C73C46">
        <w:tc>
          <w:tcPr>
            <w:tcW w:w="5103" w:type="dxa"/>
          </w:tcPr>
          <w:p w14:paraId="48DA4543" w14:textId="41F08BF4" w:rsidR="00730F54" w:rsidRPr="003423B2" w:rsidRDefault="00730F54" w:rsidP="00730F54">
            <w:pPr>
              <w:ind w:right="1391"/>
              <w:rPr>
                <w:rFonts w:ascii="Trebuchet MS" w:hAnsi="Trebuchet MS" w:cstheme="minorHAnsi"/>
                <w:sz w:val="22"/>
                <w:szCs w:val="22"/>
              </w:rPr>
            </w:pPr>
            <w:r w:rsidRPr="003423B2">
              <w:rPr>
                <w:rFonts w:ascii="Trebuchet MS" w:hAnsi="Trebuchet MS" w:cstheme="minorHAnsi"/>
                <w:sz w:val="22"/>
                <w:szCs w:val="22"/>
              </w:rPr>
              <w:lastRenderedPageBreak/>
              <w:t>CCNP 1 Objectives</w:t>
            </w:r>
          </w:p>
        </w:tc>
        <w:tc>
          <w:tcPr>
            <w:tcW w:w="5072" w:type="dxa"/>
          </w:tcPr>
          <w:p w14:paraId="78A0006A" w14:textId="4ABF1A7A" w:rsidR="00730F54" w:rsidRPr="003423B2" w:rsidRDefault="00730F54" w:rsidP="00730F54">
            <w:pPr>
              <w:ind w:right="1391"/>
              <w:rPr>
                <w:rFonts w:ascii="Trebuchet MS" w:hAnsi="Trebuchet MS" w:cstheme="minorHAnsi"/>
                <w:sz w:val="22"/>
                <w:szCs w:val="22"/>
              </w:rPr>
            </w:pPr>
            <w:r w:rsidRPr="003423B2">
              <w:rPr>
                <w:rFonts w:ascii="Trebuchet MS" w:hAnsi="Trebuchet MS" w:cstheme="minorHAnsi"/>
                <w:sz w:val="22"/>
                <w:szCs w:val="22"/>
              </w:rPr>
              <w:t>CCNP 2 Objectives</w:t>
            </w:r>
          </w:p>
        </w:tc>
      </w:tr>
      <w:tr w:rsidR="00904EAE" w:rsidRPr="003423B2" w14:paraId="184C3495" w14:textId="77777777" w:rsidTr="00C73C46">
        <w:trPr>
          <w:trHeight w:val="2109"/>
        </w:trPr>
        <w:tc>
          <w:tcPr>
            <w:tcW w:w="5103" w:type="dxa"/>
          </w:tcPr>
          <w:p w14:paraId="0F80840B" w14:textId="0305653C" w:rsidR="00904EAE" w:rsidRPr="003423B2" w:rsidRDefault="00904EAE" w:rsidP="00904EAE">
            <w:pPr>
              <w:pStyle w:val="Default"/>
              <w:rPr>
                <w:rFonts w:cstheme="minorHAnsi"/>
                <w:color w:val="001F5F"/>
                <w:sz w:val="22"/>
                <w:szCs w:val="22"/>
              </w:rPr>
            </w:pPr>
            <w:r w:rsidRPr="003423B2">
              <w:rPr>
                <w:rFonts w:cstheme="minorHAnsi"/>
                <w:b/>
                <w:bCs/>
                <w:color w:val="001F5F"/>
                <w:sz w:val="22"/>
                <w:szCs w:val="22"/>
              </w:rPr>
              <w:t xml:space="preserve">(A)Promote high quality and sustainable growth </w:t>
            </w:r>
          </w:p>
          <w:p w14:paraId="50564E38" w14:textId="39E34564" w:rsidR="00904EAE" w:rsidRPr="003423B2" w:rsidRDefault="00904EAE" w:rsidP="00904EAE">
            <w:pPr>
              <w:pStyle w:val="Default"/>
              <w:numPr>
                <w:ilvl w:val="0"/>
                <w:numId w:val="20"/>
              </w:numPr>
              <w:spacing w:after="22"/>
              <w:ind w:left="319" w:hanging="283"/>
              <w:rPr>
                <w:rFonts w:cstheme="minorHAnsi"/>
                <w:sz w:val="22"/>
                <w:szCs w:val="22"/>
              </w:rPr>
            </w:pPr>
            <w:r w:rsidRPr="003423B2">
              <w:rPr>
                <w:rFonts w:cstheme="minorHAnsi"/>
                <w:sz w:val="22"/>
                <w:szCs w:val="22"/>
              </w:rPr>
              <w:t>Provide for a balance of new homes and jobs to support the economic prosperity of our growing community and reduce the need to travel</w:t>
            </w:r>
          </w:p>
          <w:p w14:paraId="1A03AB57" w14:textId="5ACE5D6F" w:rsidR="00904EAE" w:rsidRPr="003423B2" w:rsidRDefault="00904EAE" w:rsidP="00904EAE">
            <w:pPr>
              <w:pStyle w:val="Default"/>
              <w:numPr>
                <w:ilvl w:val="0"/>
                <w:numId w:val="20"/>
              </w:numPr>
              <w:spacing w:after="22"/>
              <w:ind w:left="319" w:hanging="283"/>
              <w:rPr>
                <w:rFonts w:cstheme="minorHAnsi"/>
                <w:sz w:val="22"/>
                <w:szCs w:val="22"/>
              </w:rPr>
            </w:pPr>
            <w:r w:rsidRPr="003423B2">
              <w:rPr>
                <w:rFonts w:cstheme="minorHAnsi"/>
                <w:sz w:val="22"/>
                <w:szCs w:val="22"/>
              </w:rPr>
              <w:t xml:space="preserve">Ensure that new development is integrated into the existing community of </w:t>
            </w:r>
            <w:proofErr w:type="spellStart"/>
            <w:r w:rsidRPr="003423B2">
              <w:rPr>
                <w:rFonts w:cstheme="minorHAnsi"/>
                <w:sz w:val="22"/>
                <w:szCs w:val="22"/>
              </w:rPr>
              <w:t>Calne</w:t>
            </w:r>
            <w:proofErr w:type="spellEnd"/>
            <w:r w:rsidRPr="003423B2">
              <w:rPr>
                <w:rFonts w:cstheme="minorHAnsi"/>
                <w:sz w:val="22"/>
                <w:szCs w:val="22"/>
              </w:rPr>
              <w:t xml:space="preserve"> and </w:t>
            </w:r>
            <w:proofErr w:type="spellStart"/>
            <w:r w:rsidRPr="003423B2">
              <w:rPr>
                <w:rFonts w:cstheme="minorHAnsi"/>
                <w:sz w:val="22"/>
                <w:szCs w:val="22"/>
              </w:rPr>
              <w:t>Calne</w:t>
            </w:r>
            <w:proofErr w:type="spellEnd"/>
            <w:r w:rsidRPr="003423B2">
              <w:rPr>
                <w:rFonts w:cstheme="minorHAnsi"/>
                <w:sz w:val="22"/>
                <w:szCs w:val="22"/>
              </w:rPr>
              <w:t xml:space="preserve"> Without, whilst preserving the identity and individuality of each settlement and preventing coalescence</w:t>
            </w:r>
          </w:p>
          <w:p w14:paraId="19D0D8C9" w14:textId="4A7F1A86" w:rsidR="00904EAE" w:rsidRPr="003423B2" w:rsidRDefault="00904EAE" w:rsidP="00904EAE">
            <w:pPr>
              <w:pStyle w:val="Default"/>
              <w:numPr>
                <w:ilvl w:val="0"/>
                <w:numId w:val="20"/>
              </w:numPr>
              <w:spacing w:after="22"/>
              <w:ind w:left="319" w:hanging="283"/>
              <w:rPr>
                <w:rFonts w:cstheme="minorHAnsi"/>
                <w:sz w:val="22"/>
                <w:szCs w:val="22"/>
              </w:rPr>
            </w:pPr>
            <w:r w:rsidRPr="003423B2">
              <w:rPr>
                <w:rFonts w:cstheme="minorHAnsi"/>
                <w:sz w:val="22"/>
                <w:szCs w:val="22"/>
              </w:rPr>
              <w:t>Continue to improve the facilities on offer to support the growth of the local population</w:t>
            </w:r>
          </w:p>
          <w:p w14:paraId="7C1968FD" w14:textId="0B4EB691" w:rsidR="00904EAE" w:rsidRPr="003423B2" w:rsidRDefault="00904EAE" w:rsidP="00904EAE">
            <w:pPr>
              <w:pStyle w:val="Default"/>
              <w:numPr>
                <w:ilvl w:val="0"/>
                <w:numId w:val="20"/>
              </w:numPr>
              <w:spacing w:after="22"/>
              <w:ind w:left="319" w:hanging="283"/>
              <w:rPr>
                <w:rFonts w:cstheme="minorHAnsi"/>
                <w:sz w:val="22"/>
                <w:szCs w:val="22"/>
              </w:rPr>
            </w:pPr>
            <w:r w:rsidRPr="003423B2">
              <w:rPr>
                <w:rFonts w:cstheme="minorHAnsi"/>
                <w:sz w:val="22"/>
                <w:szCs w:val="22"/>
              </w:rPr>
              <w:t>Encourage high quality and accessible education, medical, youth and elderly provision for all our residents in line with growth in the area</w:t>
            </w:r>
          </w:p>
          <w:p w14:paraId="5363272A" w14:textId="6C1BD69E" w:rsidR="00904EAE" w:rsidRPr="003423B2" w:rsidRDefault="00904EAE" w:rsidP="00904EAE">
            <w:pPr>
              <w:pStyle w:val="Default"/>
              <w:numPr>
                <w:ilvl w:val="0"/>
                <w:numId w:val="20"/>
              </w:numPr>
              <w:spacing w:after="22"/>
              <w:ind w:left="319" w:hanging="283"/>
              <w:rPr>
                <w:rFonts w:cstheme="minorHAnsi"/>
                <w:sz w:val="22"/>
                <w:szCs w:val="22"/>
              </w:rPr>
            </w:pPr>
            <w:r w:rsidRPr="003423B2">
              <w:rPr>
                <w:rFonts w:cstheme="minorHAnsi"/>
                <w:sz w:val="22"/>
                <w:szCs w:val="22"/>
              </w:rPr>
              <w:t>Employment land will be protected and regularly reviewed to maintain a prosperous economy and balanced community to improve local job opportunities</w:t>
            </w:r>
          </w:p>
          <w:p w14:paraId="1DE24A8E" w14:textId="1D01FF4C" w:rsidR="00904EAE" w:rsidRPr="003423B2" w:rsidRDefault="00904EAE" w:rsidP="00904EAE">
            <w:pPr>
              <w:pStyle w:val="Default"/>
              <w:numPr>
                <w:ilvl w:val="0"/>
                <w:numId w:val="20"/>
              </w:numPr>
              <w:ind w:left="319" w:hanging="283"/>
              <w:rPr>
                <w:rFonts w:cstheme="minorHAnsi"/>
                <w:sz w:val="22"/>
                <w:szCs w:val="22"/>
              </w:rPr>
            </w:pPr>
            <w:r w:rsidRPr="003423B2">
              <w:rPr>
                <w:rFonts w:cstheme="minorHAnsi"/>
                <w:sz w:val="22"/>
                <w:szCs w:val="22"/>
              </w:rPr>
              <w:t>Encourage higher specification of energy conservation in new developments, and supporting new thinking in Renewable Energy generation</w:t>
            </w:r>
          </w:p>
          <w:p w14:paraId="70ABBC08" w14:textId="77777777" w:rsidR="00904EAE" w:rsidRPr="003423B2" w:rsidRDefault="00904EAE" w:rsidP="00904EAE">
            <w:pPr>
              <w:pStyle w:val="Default"/>
              <w:ind w:left="319"/>
              <w:rPr>
                <w:rFonts w:cstheme="minorHAnsi"/>
                <w:sz w:val="22"/>
                <w:szCs w:val="22"/>
              </w:rPr>
            </w:pPr>
          </w:p>
          <w:p w14:paraId="4D632AE5" w14:textId="77777777" w:rsidR="00904EAE" w:rsidRPr="003423B2" w:rsidRDefault="00904EAE" w:rsidP="00904EAE">
            <w:pPr>
              <w:pStyle w:val="Default"/>
              <w:rPr>
                <w:rFonts w:cstheme="minorHAnsi"/>
                <w:color w:val="001F5F"/>
                <w:sz w:val="22"/>
                <w:szCs w:val="22"/>
              </w:rPr>
            </w:pPr>
            <w:r w:rsidRPr="003423B2">
              <w:rPr>
                <w:rFonts w:cstheme="minorHAnsi"/>
                <w:b/>
                <w:bCs/>
                <w:color w:val="001F5F"/>
                <w:sz w:val="22"/>
                <w:szCs w:val="22"/>
              </w:rPr>
              <w:t xml:space="preserve">(B) Protect and enhance the historic built environment </w:t>
            </w:r>
          </w:p>
          <w:p w14:paraId="70715F2B" w14:textId="07596C4E" w:rsidR="00904EAE" w:rsidRPr="003423B2" w:rsidRDefault="00904EAE" w:rsidP="00904EAE">
            <w:pPr>
              <w:pStyle w:val="Default"/>
              <w:numPr>
                <w:ilvl w:val="0"/>
                <w:numId w:val="21"/>
              </w:numPr>
              <w:ind w:left="319" w:hanging="284"/>
              <w:rPr>
                <w:rFonts w:cstheme="minorHAnsi"/>
                <w:sz w:val="22"/>
                <w:szCs w:val="22"/>
              </w:rPr>
            </w:pPr>
            <w:r w:rsidRPr="003423B2">
              <w:rPr>
                <w:rFonts w:cstheme="minorHAnsi"/>
                <w:sz w:val="22"/>
                <w:szCs w:val="22"/>
              </w:rPr>
              <w:t xml:space="preserve">Enhance the appearance and historic character of the </w:t>
            </w:r>
            <w:proofErr w:type="spellStart"/>
            <w:r w:rsidRPr="003423B2">
              <w:rPr>
                <w:rFonts w:cstheme="minorHAnsi"/>
                <w:sz w:val="22"/>
                <w:szCs w:val="22"/>
              </w:rPr>
              <w:t>Calne</w:t>
            </w:r>
            <w:proofErr w:type="spellEnd"/>
            <w:r w:rsidRPr="003423B2">
              <w:rPr>
                <w:rFonts w:cstheme="minorHAnsi"/>
                <w:sz w:val="22"/>
                <w:szCs w:val="22"/>
              </w:rPr>
              <w:t xml:space="preserve"> and Derry Hill Conservation Areas</w:t>
            </w:r>
          </w:p>
          <w:p w14:paraId="0C9CA74F" w14:textId="77777777" w:rsidR="00904EAE" w:rsidRPr="003423B2" w:rsidRDefault="00904EAE" w:rsidP="00904EAE">
            <w:pPr>
              <w:pStyle w:val="Default"/>
              <w:ind w:left="319"/>
              <w:rPr>
                <w:rFonts w:cstheme="minorHAnsi"/>
                <w:sz w:val="22"/>
                <w:szCs w:val="22"/>
              </w:rPr>
            </w:pPr>
          </w:p>
          <w:p w14:paraId="485CD581" w14:textId="77777777" w:rsidR="00904EAE" w:rsidRPr="003423B2" w:rsidRDefault="00904EAE" w:rsidP="00904EAE">
            <w:pPr>
              <w:pStyle w:val="Default"/>
              <w:rPr>
                <w:rFonts w:cstheme="minorHAnsi"/>
                <w:b/>
                <w:bCs/>
                <w:color w:val="001F5F"/>
                <w:sz w:val="22"/>
                <w:szCs w:val="22"/>
              </w:rPr>
            </w:pPr>
            <w:r w:rsidRPr="003423B2">
              <w:rPr>
                <w:rFonts w:cstheme="minorHAnsi"/>
                <w:b/>
                <w:bCs/>
                <w:color w:val="001F5F"/>
                <w:sz w:val="22"/>
                <w:szCs w:val="22"/>
              </w:rPr>
              <w:t xml:space="preserve">C) Protect and enhance the natural and built environment, countryside and landscape setting </w:t>
            </w:r>
          </w:p>
          <w:p w14:paraId="2C778A75" w14:textId="77777777" w:rsidR="00904EAE" w:rsidRPr="003423B2" w:rsidRDefault="00904EAE" w:rsidP="00904EAE">
            <w:pPr>
              <w:pStyle w:val="Default"/>
              <w:numPr>
                <w:ilvl w:val="0"/>
                <w:numId w:val="21"/>
              </w:numPr>
              <w:spacing w:after="22"/>
              <w:ind w:left="319" w:hanging="284"/>
              <w:rPr>
                <w:rFonts w:cstheme="minorHAnsi"/>
                <w:sz w:val="22"/>
                <w:szCs w:val="22"/>
              </w:rPr>
            </w:pPr>
            <w:r w:rsidRPr="003423B2">
              <w:rPr>
                <w:rFonts w:cstheme="minorHAnsi"/>
                <w:sz w:val="22"/>
                <w:szCs w:val="22"/>
              </w:rPr>
              <w:t>Enhance the green infrastructure network through the creation of new open spaces and the protection and improvement of existing open spaces</w:t>
            </w:r>
          </w:p>
          <w:p w14:paraId="0107871F" w14:textId="77777777" w:rsidR="00904EAE" w:rsidRPr="003423B2" w:rsidRDefault="00904EAE" w:rsidP="00904EAE">
            <w:pPr>
              <w:pStyle w:val="Default"/>
              <w:numPr>
                <w:ilvl w:val="0"/>
                <w:numId w:val="21"/>
              </w:numPr>
              <w:spacing w:after="22"/>
              <w:ind w:left="319" w:hanging="284"/>
              <w:rPr>
                <w:rFonts w:cstheme="minorHAnsi"/>
                <w:sz w:val="22"/>
                <w:szCs w:val="22"/>
              </w:rPr>
            </w:pPr>
            <w:r w:rsidRPr="003423B2">
              <w:rPr>
                <w:rFonts w:cstheme="minorHAnsi"/>
                <w:sz w:val="22"/>
                <w:szCs w:val="22"/>
              </w:rPr>
              <w:t xml:space="preserve">Protect the countryside from inappropriate development and ensure that the landscape character and local distinctiveness of our rural villages </w:t>
            </w:r>
            <w:proofErr w:type="spellStart"/>
            <w:r w:rsidRPr="003423B2">
              <w:rPr>
                <w:rFonts w:cstheme="minorHAnsi"/>
                <w:sz w:val="22"/>
                <w:szCs w:val="22"/>
              </w:rPr>
              <w:t>andsettlements</w:t>
            </w:r>
            <w:proofErr w:type="spellEnd"/>
            <w:r w:rsidRPr="003423B2">
              <w:rPr>
                <w:rFonts w:cstheme="minorHAnsi"/>
                <w:sz w:val="22"/>
                <w:szCs w:val="22"/>
              </w:rPr>
              <w:t xml:space="preserve"> are protected</w:t>
            </w:r>
          </w:p>
          <w:p w14:paraId="18D750DC" w14:textId="77777777" w:rsidR="00904EAE" w:rsidRPr="003423B2" w:rsidRDefault="00904EAE" w:rsidP="00904EAE">
            <w:pPr>
              <w:pStyle w:val="Default"/>
              <w:numPr>
                <w:ilvl w:val="0"/>
                <w:numId w:val="21"/>
              </w:numPr>
              <w:spacing w:after="22"/>
              <w:ind w:left="319" w:hanging="284"/>
              <w:rPr>
                <w:rFonts w:cstheme="minorHAnsi"/>
                <w:sz w:val="22"/>
                <w:szCs w:val="22"/>
              </w:rPr>
            </w:pPr>
            <w:r w:rsidRPr="003423B2">
              <w:rPr>
                <w:rFonts w:cstheme="minorHAnsi"/>
                <w:sz w:val="22"/>
                <w:szCs w:val="22"/>
              </w:rPr>
              <w:t xml:space="preserve">Conserve and enhance the </w:t>
            </w:r>
            <w:proofErr w:type="spellStart"/>
            <w:r w:rsidRPr="003423B2">
              <w:rPr>
                <w:rFonts w:cstheme="minorHAnsi"/>
                <w:sz w:val="22"/>
                <w:szCs w:val="22"/>
              </w:rPr>
              <w:t>NorthWessex</w:t>
            </w:r>
            <w:proofErr w:type="spellEnd"/>
            <w:r w:rsidRPr="003423B2">
              <w:rPr>
                <w:rFonts w:cstheme="minorHAnsi"/>
                <w:sz w:val="22"/>
                <w:szCs w:val="22"/>
              </w:rPr>
              <w:t xml:space="preserve"> Downs AONB and </w:t>
            </w:r>
            <w:proofErr w:type="spellStart"/>
            <w:r w:rsidRPr="003423B2">
              <w:rPr>
                <w:rFonts w:cstheme="minorHAnsi"/>
                <w:sz w:val="22"/>
                <w:szCs w:val="22"/>
              </w:rPr>
              <w:t>itssetting</w:t>
            </w:r>
            <w:proofErr w:type="spellEnd"/>
          </w:p>
          <w:p w14:paraId="1745BBED" w14:textId="77777777" w:rsidR="00904EAE" w:rsidRPr="003423B2" w:rsidRDefault="00904EAE" w:rsidP="00904EAE">
            <w:pPr>
              <w:pStyle w:val="Default"/>
              <w:numPr>
                <w:ilvl w:val="0"/>
                <w:numId w:val="21"/>
              </w:numPr>
              <w:spacing w:after="22"/>
              <w:ind w:left="319" w:hanging="284"/>
              <w:rPr>
                <w:rFonts w:cstheme="minorHAnsi"/>
                <w:sz w:val="22"/>
                <w:szCs w:val="22"/>
              </w:rPr>
            </w:pPr>
            <w:r w:rsidRPr="003423B2">
              <w:rPr>
                <w:rFonts w:cstheme="minorHAnsi"/>
                <w:sz w:val="22"/>
                <w:szCs w:val="22"/>
              </w:rPr>
              <w:t xml:space="preserve">Improve attractive </w:t>
            </w:r>
            <w:proofErr w:type="spellStart"/>
            <w:r w:rsidRPr="003423B2">
              <w:rPr>
                <w:rFonts w:cstheme="minorHAnsi"/>
                <w:sz w:val="22"/>
                <w:szCs w:val="22"/>
              </w:rPr>
              <w:t>andaccessible</w:t>
            </w:r>
            <w:proofErr w:type="spellEnd"/>
            <w:r w:rsidRPr="003423B2">
              <w:rPr>
                <w:rFonts w:cstheme="minorHAnsi"/>
                <w:sz w:val="22"/>
                <w:szCs w:val="22"/>
              </w:rPr>
              <w:t xml:space="preserve"> spaces for residents to live, work and play</w:t>
            </w:r>
          </w:p>
          <w:p w14:paraId="69473452" w14:textId="77777777" w:rsidR="00904EAE" w:rsidRPr="003423B2" w:rsidRDefault="00904EAE" w:rsidP="00904EAE">
            <w:pPr>
              <w:pStyle w:val="Default"/>
              <w:numPr>
                <w:ilvl w:val="0"/>
                <w:numId w:val="21"/>
              </w:numPr>
              <w:spacing w:after="22"/>
              <w:ind w:left="319" w:hanging="284"/>
              <w:rPr>
                <w:rFonts w:cstheme="minorHAnsi"/>
                <w:sz w:val="22"/>
                <w:szCs w:val="22"/>
              </w:rPr>
            </w:pPr>
            <w:r w:rsidRPr="003423B2">
              <w:rPr>
                <w:rFonts w:cstheme="minorHAnsi"/>
                <w:sz w:val="22"/>
                <w:szCs w:val="22"/>
              </w:rPr>
              <w:t xml:space="preserve">Ensure that new development does not increase the risk of flooding and every opportunity available to </w:t>
            </w:r>
            <w:proofErr w:type="spellStart"/>
            <w:r w:rsidRPr="003423B2">
              <w:rPr>
                <w:rFonts w:cstheme="minorHAnsi"/>
                <w:sz w:val="22"/>
                <w:szCs w:val="22"/>
              </w:rPr>
              <w:t>minimise</w:t>
            </w:r>
            <w:proofErr w:type="spellEnd"/>
            <w:r w:rsidRPr="003423B2">
              <w:rPr>
                <w:rFonts w:cstheme="minorHAnsi"/>
                <w:sz w:val="22"/>
                <w:szCs w:val="22"/>
              </w:rPr>
              <w:t xml:space="preserve"> the risk of pluvial (surface) water flooding is taken</w:t>
            </w:r>
          </w:p>
          <w:p w14:paraId="6BAF1F57" w14:textId="77777777" w:rsidR="00904EAE" w:rsidRPr="003423B2" w:rsidRDefault="00904EAE" w:rsidP="00904EAE">
            <w:pPr>
              <w:pStyle w:val="Default"/>
              <w:numPr>
                <w:ilvl w:val="0"/>
                <w:numId w:val="21"/>
              </w:numPr>
              <w:spacing w:after="22"/>
              <w:ind w:left="319" w:hanging="284"/>
              <w:rPr>
                <w:rFonts w:cstheme="minorHAnsi"/>
                <w:sz w:val="22"/>
                <w:szCs w:val="22"/>
              </w:rPr>
            </w:pPr>
            <w:r w:rsidRPr="003423B2">
              <w:rPr>
                <w:rFonts w:cstheme="minorHAnsi"/>
                <w:sz w:val="22"/>
                <w:szCs w:val="22"/>
              </w:rPr>
              <w:t>Create attractive approaches to the town and villages from every</w:t>
            </w:r>
          </w:p>
          <w:p w14:paraId="38524431" w14:textId="431F6C53" w:rsidR="00904EAE" w:rsidRPr="003423B2" w:rsidRDefault="00904EAE" w:rsidP="00904EAE">
            <w:pPr>
              <w:pStyle w:val="Default"/>
              <w:numPr>
                <w:ilvl w:val="0"/>
                <w:numId w:val="21"/>
              </w:numPr>
              <w:spacing w:after="22"/>
              <w:ind w:left="319" w:hanging="284"/>
              <w:rPr>
                <w:rFonts w:cstheme="minorHAnsi"/>
                <w:sz w:val="22"/>
                <w:szCs w:val="22"/>
              </w:rPr>
            </w:pPr>
            <w:r w:rsidRPr="003423B2">
              <w:rPr>
                <w:rFonts w:cstheme="minorHAnsi"/>
                <w:sz w:val="22"/>
                <w:szCs w:val="22"/>
              </w:rPr>
              <w:lastRenderedPageBreak/>
              <w:t>Direction</w:t>
            </w:r>
          </w:p>
          <w:p w14:paraId="470EE1BE" w14:textId="77777777" w:rsidR="00904EAE" w:rsidRPr="003423B2" w:rsidRDefault="00904EAE" w:rsidP="00904EAE">
            <w:pPr>
              <w:pStyle w:val="Default"/>
              <w:numPr>
                <w:ilvl w:val="0"/>
                <w:numId w:val="21"/>
              </w:numPr>
              <w:ind w:left="319" w:hanging="284"/>
              <w:rPr>
                <w:rFonts w:cstheme="minorHAnsi"/>
                <w:sz w:val="22"/>
                <w:szCs w:val="22"/>
              </w:rPr>
            </w:pPr>
            <w:r w:rsidRPr="003423B2">
              <w:rPr>
                <w:rFonts w:cstheme="minorHAnsi"/>
                <w:sz w:val="22"/>
                <w:szCs w:val="22"/>
              </w:rPr>
              <w:t>Ensure that both new and existing communities are fully integrated</w:t>
            </w:r>
          </w:p>
          <w:p w14:paraId="5FDD1C46" w14:textId="77777777" w:rsidR="00904EAE" w:rsidRPr="003423B2" w:rsidRDefault="00904EAE" w:rsidP="00904EAE">
            <w:pPr>
              <w:pStyle w:val="Default"/>
              <w:rPr>
                <w:rFonts w:cstheme="minorHAnsi"/>
                <w:sz w:val="22"/>
                <w:szCs w:val="22"/>
              </w:rPr>
            </w:pPr>
          </w:p>
          <w:p w14:paraId="22A8E3D0" w14:textId="70CB334D" w:rsidR="00904EAE" w:rsidRPr="003423B2" w:rsidRDefault="00904EAE" w:rsidP="00904EAE">
            <w:pPr>
              <w:pStyle w:val="Default"/>
              <w:rPr>
                <w:rFonts w:cstheme="minorHAnsi"/>
                <w:color w:val="001F5F"/>
                <w:sz w:val="22"/>
                <w:szCs w:val="22"/>
              </w:rPr>
            </w:pPr>
            <w:r w:rsidRPr="003423B2">
              <w:rPr>
                <w:rFonts w:cstheme="minorHAnsi"/>
                <w:b/>
                <w:bCs/>
                <w:color w:val="001F5F"/>
                <w:sz w:val="22"/>
                <w:szCs w:val="22"/>
              </w:rPr>
              <w:t xml:space="preserve">(D)Improve </w:t>
            </w:r>
            <w:proofErr w:type="spellStart"/>
            <w:r w:rsidRPr="003423B2">
              <w:rPr>
                <w:rFonts w:cstheme="minorHAnsi"/>
                <w:b/>
                <w:bCs/>
                <w:color w:val="001F5F"/>
                <w:sz w:val="22"/>
                <w:szCs w:val="22"/>
              </w:rPr>
              <w:t>Calne</w:t>
            </w:r>
            <w:proofErr w:type="spellEnd"/>
            <w:r w:rsidRPr="003423B2">
              <w:rPr>
                <w:rFonts w:cstheme="minorHAnsi"/>
                <w:b/>
                <w:bCs/>
                <w:color w:val="001F5F"/>
                <w:sz w:val="22"/>
                <w:szCs w:val="22"/>
              </w:rPr>
              <w:t xml:space="preserve"> Town Centre </w:t>
            </w:r>
          </w:p>
          <w:p w14:paraId="44386DCA" w14:textId="685B42E8" w:rsidR="00904EAE" w:rsidRPr="003423B2" w:rsidRDefault="00904EAE" w:rsidP="00904EAE">
            <w:pPr>
              <w:pStyle w:val="Default"/>
              <w:numPr>
                <w:ilvl w:val="0"/>
                <w:numId w:val="22"/>
              </w:numPr>
              <w:spacing w:after="22"/>
              <w:ind w:left="319" w:hanging="260"/>
              <w:rPr>
                <w:rFonts w:cstheme="minorHAnsi"/>
                <w:sz w:val="22"/>
                <w:szCs w:val="22"/>
              </w:rPr>
            </w:pPr>
            <w:r w:rsidRPr="003423B2">
              <w:rPr>
                <w:rFonts w:cstheme="minorHAnsi"/>
                <w:sz w:val="22"/>
                <w:szCs w:val="22"/>
              </w:rPr>
              <w:t xml:space="preserve">Develop the role, function, public realm of </w:t>
            </w:r>
            <w:proofErr w:type="spellStart"/>
            <w:r w:rsidRPr="003423B2">
              <w:rPr>
                <w:rFonts w:cstheme="minorHAnsi"/>
                <w:sz w:val="22"/>
                <w:szCs w:val="22"/>
              </w:rPr>
              <w:t>Calne</w:t>
            </w:r>
            <w:proofErr w:type="spellEnd"/>
            <w:r w:rsidRPr="003423B2">
              <w:rPr>
                <w:rFonts w:cstheme="minorHAnsi"/>
                <w:sz w:val="22"/>
                <w:szCs w:val="22"/>
              </w:rPr>
              <w:t xml:space="preserve"> Town Centre</w:t>
            </w:r>
          </w:p>
          <w:p w14:paraId="4E367404" w14:textId="5C5C7CEF" w:rsidR="00904EAE" w:rsidRPr="003423B2" w:rsidRDefault="00904EAE" w:rsidP="00904EAE">
            <w:pPr>
              <w:pStyle w:val="Default"/>
              <w:numPr>
                <w:ilvl w:val="0"/>
                <w:numId w:val="22"/>
              </w:numPr>
              <w:ind w:left="319" w:hanging="260"/>
              <w:rPr>
                <w:rFonts w:cstheme="minorHAnsi"/>
                <w:sz w:val="22"/>
                <w:szCs w:val="22"/>
              </w:rPr>
            </w:pPr>
            <w:r w:rsidRPr="003423B2">
              <w:rPr>
                <w:rFonts w:cstheme="minorHAnsi"/>
                <w:sz w:val="22"/>
                <w:szCs w:val="22"/>
              </w:rPr>
              <w:t>Facilitate the opportunities in the Town Centre for new development</w:t>
            </w:r>
          </w:p>
        </w:tc>
        <w:tc>
          <w:tcPr>
            <w:tcW w:w="5072" w:type="dxa"/>
          </w:tcPr>
          <w:p w14:paraId="1E0DFB21" w14:textId="77777777" w:rsidR="00904EAE" w:rsidRPr="003C591B" w:rsidRDefault="00904EAE" w:rsidP="00904EAE">
            <w:pPr>
              <w:autoSpaceDE w:val="0"/>
              <w:autoSpaceDN w:val="0"/>
              <w:adjustRightInd w:val="0"/>
              <w:rPr>
                <w:rFonts w:ascii="Trebuchet MS" w:eastAsiaTheme="minorHAnsi" w:hAnsi="Trebuchet MS" w:cstheme="minorHAnsi"/>
                <w:b/>
                <w:color w:val="25418F"/>
                <w:sz w:val="22"/>
                <w:szCs w:val="22"/>
                <w:lang w:val="en-US"/>
              </w:rPr>
            </w:pPr>
            <w:r w:rsidRPr="003C591B">
              <w:rPr>
                <w:rFonts w:ascii="Trebuchet MS" w:eastAsiaTheme="minorHAnsi" w:hAnsi="Trebuchet MS" w:cstheme="minorHAnsi"/>
                <w:b/>
                <w:color w:val="25418F"/>
                <w:sz w:val="22"/>
                <w:szCs w:val="22"/>
                <w:lang w:val="en-US"/>
              </w:rPr>
              <w:lastRenderedPageBreak/>
              <w:t>Economic Objectives</w:t>
            </w:r>
          </w:p>
          <w:p w14:paraId="28BA2390" w14:textId="694CA83B" w:rsidR="00904EAE" w:rsidRPr="003423B2" w:rsidRDefault="00904EAE" w:rsidP="00904EAE">
            <w:pPr>
              <w:autoSpaceDE w:val="0"/>
              <w:autoSpaceDN w:val="0"/>
              <w:adjustRightInd w:val="0"/>
              <w:rPr>
                <w:rFonts w:ascii="Trebuchet MS" w:eastAsiaTheme="minorHAnsi" w:hAnsi="Trebuchet MS" w:cstheme="minorHAnsi"/>
                <w:color w:val="000000"/>
                <w:sz w:val="22"/>
                <w:szCs w:val="22"/>
                <w:lang w:val="en-US"/>
              </w:rPr>
            </w:pPr>
            <w:r w:rsidRPr="003423B2">
              <w:rPr>
                <w:rFonts w:ascii="Trebuchet MS" w:eastAsiaTheme="minorHAnsi" w:hAnsi="Trebuchet MS" w:cstheme="minorHAnsi"/>
                <w:color w:val="000000"/>
                <w:sz w:val="22"/>
                <w:szCs w:val="22"/>
                <w:lang w:val="en-US"/>
              </w:rPr>
              <w:t xml:space="preserve">1. A place with a productive and balanced economy: Provide for a balance of new homes and jobs and support the introduction of new communication infrastructure and technologies to support the economic prosperity of our growing community and reduce the need for long distance travel for both work and leisure. Support </w:t>
            </w:r>
            <w:proofErr w:type="spellStart"/>
            <w:r w:rsidRPr="003423B2">
              <w:rPr>
                <w:rFonts w:ascii="Trebuchet MS" w:eastAsiaTheme="minorHAnsi" w:hAnsi="Trebuchet MS" w:cstheme="minorHAnsi"/>
                <w:color w:val="000000"/>
                <w:sz w:val="22"/>
                <w:szCs w:val="22"/>
                <w:lang w:val="en-US"/>
              </w:rPr>
              <w:t>localisation</w:t>
            </w:r>
            <w:proofErr w:type="spellEnd"/>
            <w:r w:rsidRPr="003423B2">
              <w:rPr>
                <w:rFonts w:ascii="Trebuchet MS" w:eastAsiaTheme="minorHAnsi" w:hAnsi="Trebuchet MS" w:cstheme="minorHAnsi"/>
                <w:color w:val="000000"/>
                <w:sz w:val="22"/>
                <w:szCs w:val="22"/>
                <w:lang w:val="en-US"/>
              </w:rPr>
              <w:t xml:space="preserve"> of low carbon alternatives, e.g. renewable power, and low carbon heat.</w:t>
            </w:r>
          </w:p>
          <w:p w14:paraId="07F30875" w14:textId="3CDEBF91" w:rsidR="00904EAE" w:rsidRPr="003423B2" w:rsidRDefault="00904EAE" w:rsidP="00904EAE">
            <w:pPr>
              <w:autoSpaceDE w:val="0"/>
              <w:autoSpaceDN w:val="0"/>
              <w:adjustRightInd w:val="0"/>
              <w:rPr>
                <w:rFonts w:ascii="Trebuchet MS" w:eastAsiaTheme="minorHAnsi" w:hAnsi="Trebuchet MS" w:cstheme="minorHAnsi"/>
                <w:color w:val="000000"/>
                <w:sz w:val="22"/>
                <w:szCs w:val="22"/>
                <w:lang w:val="en-US"/>
              </w:rPr>
            </w:pPr>
            <w:r w:rsidRPr="003423B2">
              <w:rPr>
                <w:rFonts w:ascii="Trebuchet MS" w:eastAsiaTheme="minorHAnsi" w:hAnsi="Trebuchet MS" w:cstheme="minorHAnsi"/>
                <w:color w:val="000000"/>
                <w:sz w:val="22"/>
                <w:szCs w:val="22"/>
                <w:lang w:val="en-US"/>
              </w:rPr>
              <w:t xml:space="preserve">2. A town </w:t>
            </w:r>
            <w:proofErr w:type="spellStart"/>
            <w:r w:rsidRPr="003423B2">
              <w:rPr>
                <w:rFonts w:ascii="Trebuchet MS" w:eastAsiaTheme="minorHAnsi" w:hAnsi="Trebuchet MS" w:cstheme="minorHAnsi"/>
                <w:color w:val="000000"/>
                <w:sz w:val="22"/>
                <w:szCs w:val="22"/>
                <w:lang w:val="en-US"/>
              </w:rPr>
              <w:t>centre</w:t>
            </w:r>
            <w:proofErr w:type="spellEnd"/>
            <w:r w:rsidRPr="003423B2">
              <w:rPr>
                <w:rFonts w:ascii="Trebuchet MS" w:eastAsiaTheme="minorHAnsi" w:hAnsi="Trebuchet MS" w:cstheme="minorHAnsi"/>
                <w:color w:val="000000"/>
                <w:sz w:val="22"/>
                <w:szCs w:val="22"/>
                <w:lang w:val="en-US"/>
              </w:rPr>
              <w:t xml:space="preserve"> that is a focal place both socially</w:t>
            </w:r>
          </w:p>
          <w:p w14:paraId="11982C60" w14:textId="77777777" w:rsidR="00904EAE" w:rsidRPr="003423B2" w:rsidRDefault="00904EAE" w:rsidP="00904EAE">
            <w:pPr>
              <w:autoSpaceDE w:val="0"/>
              <w:autoSpaceDN w:val="0"/>
              <w:adjustRightInd w:val="0"/>
              <w:rPr>
                <w:rFonts w:ascii="Trebuchet MS" w:eastAsiaTheme="minorHAnsi" w:hAnsi="Trebuchet MS" w:cstheme="minorHAnsi"/>
                <w:color w:val="000000"/>
                <w:sz w:val="22"/>
                <w:szCs w:val="22"/>
                <w:lang w:val="en-US"/>
              </w:rPr>
            </w:pPr>
            <w:r w:rsidRPr="003423B2">
              <w:rPr>
                <w:rFonts w:ascii="Trebuchet MS" w:eastAsiaTheme="minorHAnsi" w:hAnsi="Trebuchet MS" w:cstheme="minorHAnsi"/>
                <w:color w:val="000000"/>
                <w:sz w:val="22"/>
                <w:szCs w:val="22"/>
                <w:lang w:val="en-US"/>
              </w:rPr>
              <w:t>and economically: Deliver a connected, accessible,</w:t>
            </w:r>
          </w:p>
          <w:p w14:paraId="15EB1760" w14:textId="77777777" w:rsidR="00904EAE" w:rsidRPr="003423B2" w:rsidRDefault="00904EAE" w:rsidP="00904EAE">
            <w:pPr>
              <w:autoSpaceDE w:val="0"/>
              <w:autoSpaceDN w:val="0"/>
              <w:adjustRightInd w:val="0"/>
              <w:rPr>
                <w:rFonts w:ascii="Trebuchet MS" w:eastAsiaTheme="minorHAnsi" w:hAnsi="Trebuchet MS" w:cstheme="minorHAnsi"/>
                <w:color w:val="000000"/>
                <w:sz w:val="22"/>
                <w:szCs w:val="22"/>
                <w:lang w:val="en-US"/>
              </w:rPr>
            </w:pPr>
            <w:r w:rsidRPr="003423B2">
              <w:rPr>
                <w:rFonts w:ascii="Trebuchet MS" w:eastAsiaTheme="minorHAnsi" w:hAnsi="Trebuchet MS" w:cstheme="minorHAnsi"/>
                <w:color w:val="000000"/>
                <w:sz w:val="22"/>
                <w:szCs w:val="22"/>
                <w:lang w:val="en-US"/>
              </w:rPr>
              <w:t xml:space="preserve">inclusive, attractive, and vibrant town </w:t>
            </w:r>
            <w:proofErr w:type="spellStart"/>
            <w:r w:rsidRPr="003423B2">
              <w:rPr>
                <w:rFonts w:ascii="Trebuchet MS" w:eastAsiaTheme="minorHAnsi" w:hAnsi="Trebuchet MS" w:cstheme="minorHAnsi"/>
                <w:color w:val="000000"/>
                <w:sz w:val="22"/>
                <w:szCs w:val="22"/>
                <w:lang w:val="en-US"/>
              </w:rPr>
              <w:t>centre</w:t>
            </w:r>
            <w:proofErr w:type="spellEnd"/>
            <w:r w:rsidRPr="003423B2">
              <w:rPr>
                <w:rFonts w:ascii="Trebuchet MS" w:eastAsiaTheme="minorHAnsi" w:hAnsi="Trebuchet MS" w:cstheme="minorHAnsi"/>
                <w:color w:val="000000"/>
                <w:sz w:val="22"/>
                <w:szCs w:val="22"/>
                <w:lang w:val="en-US"/>
              </w:rPr>
              <w:t xml:space="preserve"> that is</w:t>
            </w:r>
          </w:p>
          <w:p w14:paraId="1F41E4F2" w14:textId="1F131E2F" w:rsidR="00904EAE" w:rsidRPr="003423B2" w:rsidRDefault="00904EAE" w:rsidP="00904EAE">
            <w:pPr>
              <w:autoSpaceDE w:val="0"/>
              <w:autoSpaceDN w:val="0"/>
              <w:adjustRightInd w:val="0"/>
              <w:rPr>
                <w:rFonts w:ascii="Trebuchet MS" w:eastAsiaTheme="minorHAnsi" w:hAnsi="Trebuchet MS" w:cstheme="minorHAnsi"/>
                <w:color w:val="000000"/>
                <w:sz w:val="22"/>
                <w:szCs w:val="22"/>
                <w:lang w:val="en-US"/>
              </w:rPr>
            </w:pPr>
            <w:r w:rsidRPr="003423B2">
              <w:rPr>
                <w:rFonts w:ascii="Trebuchet MS" w:eastAsiaTheme="minorHAnsi" w:hAnsi="Trebuchet MS" w:cstheme="minorHAnsi"/>
                <w:color w:val="000000"/>
                <w:sz w:val="22"/>
                <w:szCs w:val="22"/>
                <w:lang w:val="en-US"/>
              </w:rPr>
              <w:t xml:space="preserve">at the heart of </w:t>
            </w:r>
            <w:proofErr w:type="spellStart"/>
            <w:r w:rsidRPr="003423B2">
              <w:rPr>
                <w:rFonts w:ascii="Trebuchet MS" w:eastAsiaTheme="minorHAnsi" w:hAnsi="Trebuchet MS" w:cstheme="minorHAnsi"/>
                <w:color w:val="000000"/>
                <w:sz w:val="22"/>
                <w:szCs w:val="22"/>
                <w:lang w:val="en-US"/>
              </w:rPr>
              <w:t>Calne’s</w:t>
            </w:r>
            <w:proofErr w:type="spellEnd"/>
            <w:r w:rsidRPr="003423B2">
              <w:rPr>
                <w:rFonts w:ascii="Trebuchet MS" w:eastAsiaTheme="minorHAnsi" w:hAnsi="Trebuchet MS" w:cstheme="minorHAnsi"/>
                <w:color w:val="000000"/>
                <w:sz w:val="22"/>
                <w:szCs w:val="22"/>
                <w:lang w:val="en-US"/>
              </w:rPr>
              <w:t xml:space="preserve"> community social and economic life, for both townsfolk and the rural communities</w:t>
            </w:r>
            <w:r w:rsidR="004F38F4" w:rsidRPr="003423B2">
              <w:rPr>
                <w:rFonts w:ascii="Trebuchet MS" w:eastAsiaTheme="minorHAnsi" w:hAnsi="Trebuchet MS" w:cstheme="minorHAnsi"/>
                <w:color w:val="000000"/>
                <w:sz w:val="22"/>
                <w:szCs w:val="22"/>
                <w:lang w:val="en-US"/>
              </w:rPr>
              <w:t xml:space="preserve"> </w:t>
            </w:r>
            <w:r w:rsidRPr="003423B2">
              <w:rPr>
                <w:rFonts w:ascii="Trebuchet MS" w:eastAsiaTheme="minorHAnsi" w:hAnsi="Trebuchet MS" w:cstheme="minorHAnsi"/>
                <w:color w:val="000000"/>
                <w:sz w:val="22"/>
                <w:szCs w:val="22"/>
                <w:lang w:val="en-US"/>
              </w:rPr>
              <w:t>around.</w:t>
            </w:r>
          </w:p>
          <w:p w14:paraId="34C9648C" w14:textId="640C8E7A" w:rsidR="00904EAE" w:rsidRPr="003423B2" w:rsidRDefault="00904EAE" w:rsidP="00904EAE">
            <w:pPr>
              <w:autoSpaceDE w:val="0"/>
              <w:autoSpaceDN w:val="0"/>
              <w:adjustRightInd w:val="0"/>
              <w:rPr>
                <w:rFonts w:ascii="Trebuchet MS" w:eastAsiaTheme="minorHAnsi" w:hAnsi="Trebuchet MS" w:cstheme="minorHAnsi"/>
                <w:color w:val="000000"/>
                <w:sz w:val="22"/>
                <w:szCs w:val="22"/>
                <w:lang w:val="en-US"/>
              </w:rPr>
            </w:pPr>
            <w:r w:rsidRPr="003423B2">
              <w:rPr>
                <w:rFonts w:ascii="Trebuchet MS" w:eastAsiaTheme="minorHAnsi" w:hAnsi="Trebuchet MS" w:cstheme="minorHAnsi"/>
                <w:color w:val="000000"/>
                <w:sz w:val="22"/>
                <w:szCs w:val="22"/>
                <w:lang w:val="en-US"/>
              </w:rPr>
              <w:t>3. A creative and adaptive place: Changed shopping and working patterns will be accommodated by adapting/converting existing premises and offering new possibilities to encourage current businesses to thrive and create a fertile environment for start-ups. This will include the leisure potential of our beautiful countryside. Homes should also be capable of being adapted to changing needs.</w:t>
            </w:r>
          </w:p>
          <w:p w14:paraId="1901DB01" w14:textId="77777777" w:rsidR="00904EAE" w:rsidRPr="003423B2" w:rsidRDefault="00904EAE" w:rsidP="00904EAE">
            <w:pPr>
              <w:autoSpaceDE w:val="0"/>
              <w:autoSpaceDN w:val="0"/>
              <w:adjustRightInd w:val="0"/>
              <w:rPr>
                <w:rFonts w:ascii="Trebuchet MS" w:eastAsiaTheme="minorHAnsi" w:hAnsi="Trebuchet MS" w:cstheme="minorHAnsi"/>
                <w:color w:val="000000"/>
                <w:sz w:val="22"/>
                <w:szCs w:val="22"/>
                <w:lang w:val="en-US"/>
              </w:rPr>
            </w:pPr>
            <w:r w:rsidRPr="003423B2">
              <w:rPr>
                <w:rFonts w:ascii="Trebuchet MS" w:eastAsiaTheme="minorHAnsi" w:hAnsi="Trebuchet MS" w:cstheme="minorHAnsi"/>
                <w:color w:val="000000"/>
                <w:sz w:val="22"/>
                <w:szCs w:val="22"/>
                <w:lang w:val="en-US"/>
              </w:rPr>
              <w:t xml:space="preserve">4. A vibrant place: Encourage social, cultural and leisure focal points within the town </w:t>
            </w:r>
            <w:proofErr w:type="spellStart"/>
            <w:r w:rsidRPr="003423B2">
              <w:rPr>
                <w:rFonts w:ascii="Trebuchet MS" w:eastAsiaTheme="minorHAnsi" w:hAnsi="Trebuchet MS" w:cstheme="minorHAnsi"/>
                <w:color w:val="000000"/>
                <w:sz w:val="22"/>
                <w:szCs w:val="22"/>
                <w:lang w:val="en-US"/>
              </w:rPr>
              <w:t>centre</w:t>
            </w:r>
            <w:proofErr w:type="spellEnd"/>
            <w:r w:rsidRPr="003423B2">
              <w:rPr>
                <w:rFonts w:ascii="Trebuchet MS" w:eastAsiaTheme="minorHAnsi" w:hAnsi="Trebuchet MS" w:cstheme="minorHAnsi"/>
                <w:color w:val="000000"/>
                <w:sz w:val="22"/>
                <w:szCs w:val="22"/>
                <w:lang w:val="en-US"/>
              </w:rPr>
              <w:t>, within distinct areas of the town, and within the villages, this includes local shops.</w:t>
            </w:r>
          </w:p>
          <w:p w14:paraId="3CBED6F3" w14:textId="77777777" w:rsidR="00904EAE" w:rsidRPr="003423B2" w:rsidRDefault="00904EAE" w:rsidP="00904EAE">
            <w:pPr>
              <w:autoSpaceDE w:val="0"/>
              <w:autoSpaceDN w:val="0"/>
              <w:adjustRightInd w:val="0"/>
              <w:rPr>
                <w:rFonts w:ascii="Trebuchet MS" w:eastAsiaTheme="minorHAnsi" w:hAnsi="Trebuchet MS" w:cstheme="minorHAnsi"/>
                <w:color w:val="000000"/>
                <w:sz w:val="22"/>
                <w:szCs w:val="22"/>
                <w:lang w:val="en-US"/>
              </w:rPr>
            </w:pPr>
          </w:p>
          <w:p w14:paraId="3E888304" w14:textId="77777777" w:rsidR="00904EAE" w:rsidRPr="003C591B" w:rsidRDefault="00904EAE" w:rsidP="00904EAE">
            <w:pPr>
              <w:autoSpaceDE w:val="0"/>
              <w:autoSpaceDN w:val="0"/>
              <w:adjustRightInd w:val="0"/>
              <w:rPr>
                <w:rFonts w:ascii="Trebuchet MS" w:eastAsiaTheme="minorHAnsi" w:hAnsi="Trebuchet MS" w:cstheme="minorHAnsi"/>
                <w:b/>
                <w:color w:val="25418F"/>
                <w:sz w:val="22"/>
                <w:szCs w:val="22"/>
                <w:lang w:val="en-US"/>
              </w:rPr>
            </w:pPr>
            <w:r w:rsidRPr="003C591B">
              <w:rPr>
                <w:rFonts w:ascii="Trebuchet MS" w:eastAsiaTheme="minorHAnsi" w:hAnsi="Trebuchet MS" w:cstheme="minorHAnsi"/>
                <w:b/>
                <w:color w:val="25418F"/>
                <w:sz w:val="22"/>
                <w:szCs w:val="22"/>
                <w:lang w:val="en-US"/>
              </w:rPr>
              <w:t>Social and Health Objectives</w:t>
            </w:r>
          </w:p>
          <w:p w14:paraId="71AD4376" w14:textId="67AA8C26" w:rsidR="00904EAE" w:rsidRPr="003423B2" w:rsidRDefault="00904EAE" w:rsidP="00904EAE">
            <w:pPr>
              <w:autoSpaceDE w:val="0"/>
              <w:autoSpaceDN w:val="0"/>
              <w:adjustRightInd w:val="0"/>
              <w:rPr>
                <w:rFonts w:ascii="Trebuchet MS" w:eastAsiaTheme="minorHAnsi" w:hAnsi="Trebuchet MS" w:cstheme="minorHAnsi"/>
                <w:color w:val="000000"/>
                <w:sz w:val="22"/>
                <w:szCs w:val="22"/>
                <w:lang w:val="en-US"/>
              </w:rPr>
            </w:pPr>
            <w:r w:rsidRPr="003423B2">
              <w:rPr>
                <w:rFonts w:ascii="Trebuchet MS" w:eastAsiaTheme="minorHAnsi" w:hAnsi="Trebuchet MS" w:cstheme="minorHAnsi"/>
                <w:color w:val="000000"/>
                <w:sz w:val="22"/>
                <w:szCs w:val="22"/>
                <w:lang w:val="en-US"/>
              </w:rPr>
              <w:t xml:space="preserve">5. An inclusive place: Give members of our community a meaningful voice in the decision-making process. Where any development takes </w:t>
            </w:r>
            <w:proofErr w:type="gramStart"/>
            <w:r w:rsidRPr="003423B2">
              <w:rPr>
                <w:rFonts w:ascii="Trebuchet MS" w:eastAsiaTheme="minorHAnsi" w:hAnsi="Trebuchet MS" w:cstheme="minorHAnsi"/>
                <w:color w:val="000000"/>
                <w:sz w:val="22"/>
                <w:szCs w:val="22"/>
                <w:lang w:val="en-US"/>
              </w:rPr>
              <w:t>place</w:t>
            </w:r>
            <w:proofErr w:type="gramEnd"/>
            <w:r w:rsidRPr="003423B2">
              <w:rPr>
                <w:rFonts w:ascii="Trebuchet MS" w:eastAsiaTheme="minorHAnsi" w:hAnsi="Trebuchet MS" w:cstheme="minorHAnsi"/>
                <w:color w:val="000000"/>
                <w:sz w:val="22"/>
                <w:szCs w:val="22"/>
                <w:lang w:val="en-US"/>
              </w:rPr>
              <w:t xml:space="preserve"> it should embed the principle of giving people equal and better access to homes, services, facilities, transport, outdoor spaces and nature. The pace of new development should ensure that the well-being and prosperity of new and existing communities are enhanced and promote an</w:t>
            </w:r>
            <w:r w:rsidR="004F38F4" w:rsidRPr="003423B2">
              <w:rPr>
                <w:rFonts w:ascii="Trebuchet MS" w:eastAsiaTheme="minorHAnsi" w:hAnsi="Trebuchet MS" w:cstheme="minorHAnsi"/>
                <w:color w:val="000000"/>
                <w:sz w:val="22"/>
                <w:szCs w:val="22"/>
                <w:lang w:val="en-US"/>
              </w:rPr>
              <w:t xml:space="preserve"> </w:t>
            </w:r>
            <w:r w:rsidRPr="003423B2">
              <w:rPr>
                <w:rFonts w:ascii="Trebuchet MS" w:eastAsiaTheme="minorHAnsi" w:hAnsi="Trebuchet MS" w:cstheme="minorHAnsi"/>
                <w:color w:val="000000"/>
                <w:sz w:val="22"/>
                <w:szCs w:val="22"/>
                <w:lang w:val="en-US"/>
              </w:rPr>
              <w:t>inclusive and integrated wider community.</w:t>
            </w:r>
          </w:p>
          <w:p w14:paraId="242CFD24" w14:textId="7700F17E" w:rsidR="00904EAE" w:rsidRPr="003423B2" w:rsidRDefault="00904EAE" w:rsidP="00904EAE">
            <w:pPr>
              <w:autoSpaceDE w:val="0"/>
              <w:autoSpaceDN w:val="0"/>
              <w:adjustRightInd w:val="0"/>
              <w:rPr>
                <w:rFonts w:ascii="Trebuchet MS" w:eastAsiaTheme="minorHAnsi" w:hAnsi="Trebuchet MS" w:cstheme="minorHAnsi"/>
                <w:color w:val="000000"/>
                <w:sz w:val="22"/>
                <w:szCs w:val="22"/>
                <w:lang w:val="en-US"/>
              </w:rPr>
            </w:pPr>
            <w:r w:rsidRPr="003423B2">
              <w:rPr>
                <w:rFonts w:ascii="Trebuchet MS" w:eastAsiaTheme="minorHAnsi" w:hAnsi="Trebuchet MS" w:cstheme="minorHAnsi"/>
                <w:color w:val="000000"/>
                <w:sz w:val="22"/>
                <w:szCs w:val="22"/>
                <w:lang w:val="en-US"/>
              </w:rPr>
              <w:t>6. A healthy place: Ensure that new places are designed, and where possible older areas improved, to facilitate physical activity, mental wellbeing and healthy lifestyles on an everyday basis and in the face of a changing climate. Local air quality must be improved (particularly in the Air Quality Management Area) achieved by supporting active travel and ensuring that</w:t>
            </w:r>
            <w:r w:rsidR="004F38F4" w:rsidRPr="003423B2">
              <w:rPr>
                <w:rFonts w:ascii="Trebuchet MS" w:eastAsiaTheme="minorHAnsi" w:hAnsi="Trebuchet MS" w:cstheme="minorHAnsi"/>
                <w:color w:val="000000"/>
                <w:sz w:val="22"/>
                <w:szCs w:val="22"/>
                <w:lang w:val="en-US"/>
              </w:rPr>
              <w:t xml:space="preserve"> </w:t>
            </w:r>
            <w:r w:rsidRPr="003423B2">
              <w:rPr>
                <w:rFonts w:ascii="Trebuchet MS" w:eastAsiaTheme="minorHAnsi" w:hAnsi="Trebuchet MS" w:cstheme="minorHAnsi"/>
                <w:color w:val="000000"/>
                <w:sz w:val="22"/>
                <w:szCs w:val="22"/>
                <w:lang w:val="en-US"/>
              </w:rPr>
              <w:t>future developments within the plan area, do not add traffic to the already congested roads.</w:t>
            </w:r>
          </w:p>
          <w:p w14:paraId="6CF801ED" w14:textId="77777777" w:rsidR="00904EAE" w:rsidRPr="003423B2" w:rsidRDefault="00904EAE" w:rsidP="00904EAE">
            <w:pPr>
              <w:autoSpaceDE w:val="0"/>
              <w:autoSpaceDN w:val="0"/>
              <w:adjustRightInd w:val="0"/>
              <w:rPr>
                <w:rFonts w:ascii="Trebuchet MS" w:eastAsiaTheme="minorHAnsi" w:hAnsi="Trebuchet MS" w:cstheme="minorHAnsi"/>
                <w:color w:val="000000"/>
                <w:sz w:val="22"/>
                <w:szCs w:val="22"/>
                <w:lang w:val="en-US"/>
              </w:rPr>
            </w:pPr>
            <w:r w:rsidRPr="003423B2">
              <w:rPr>
                <w:rFonts w:ascii="Trebuchet MS" w:eastAsiaTheme="minorHAnsi" w:hAnsi="Trebuchet MS" w:cstheme="minorHAnsi"/>
                <w:color w:val="000000"/>
                <w:sz w:val="22"/>
                <w:szCs w:val="22"/>
                <w:lang w:val="en-US"/>
              </w:rPr>
              <w:lastRenderedPageBreak/>
              <w:t>7. A connected place: Encourage a reduction in car</w:t>
            </w:r>
          </w:p>
          <w:p w14:paraId="23B0F6FD" w14:textId="79568E72" w:rsidR="00904EAE" w:rsidRPr="003423B2" w:rsidRDefault="00904EAE" w:rsidP="00904EAE">
            <w:pPr>
              <w:autoSpaceDE w:val="0"/>
              <w:autoSpaceDN w:val="0"/>
              <w:adjustRightInd w:val="0"/>
              <w:rPr>
                <w:rFonts w:ascii="Trebuchet MS" w:eastAsiaTheme="minorHAnsi" w:hAnsi="Trebuchet MS" w:cstheme="minorHAnsi"/>
                <w:color w:val="000000"/>
                <w:sz w:val="22"/>
                <w:szCs w:val="22"/>
                <w:lang w:val="en-US"/>
              </w:rPr>
            </w:pPr>
            <w:r w:rsidRPr="003423B2">
              <w:rPr>
                <w:rFonts w:ascii="Trebuchet MS" w:eastAsiaTheme="minorHAnsi" w:hAnsi="Trebuchet MS" w:cstheme="minorHAnsi"/>
                <w:color w:val="000000"/>
                <w:sz w:val="22"/>
                <w:szCs w:val="22"/>
                <w:lang w:val="en-US"/>
              </w:rPr>
              <w:t xml:space="preserve">based travel by creating a well-connected, safer and attractive sustainable transport network, which links </w:t>
            </w:r>
            <w:proofErr w:type="spellStart"/>
            <w:r w:rsidRPr="003423B2">
              <w:rPr>
                <w:rFonts w:ascii="Trebuchet MS" w:eastAsiaTheme="minorHAnsi" w:hAnsi="Trebuchet MS" w:cstheme="minorHAnsi"/>
                <w:color w:val="000000"/>
                <w:sz w:val="22"/>
                <w:szCs w:val="22"/>
                <w:lang w:val="en-US"/>
              </w:rPr>
              <w:t>neighbourhoods</w:t>
            </w:r>
            <w:proofErr w:type="spellEnd"/>
            <w:r w:rsidRPr="003423B2">
              <w:rPr>
                <w:rFonts w:ascii="Trebuchet MS" w:eastAsiaTheme="minorHAnsi" w:hAnsi="Trebuchet MS" w:cstheme="minorHAnsi"/>
                <w:color w:val="000000"/>
                <w:sz w:val="22"/>
                <w:szCs w:val="22"/>
                <w:lang w:val="en-US"/>
              </w:rPr>
              <w:t xml:space="preserve"> and facilities. Safe pavements to link developments to local facilities should be </w:t>
            </w:r>
            <w:proofErr w:type="spellStart"/>
            <w:r w:rsidRPr="003423B2">
              <w:rPr>
                <w:rFonts w:ascii="Trebuchet MS" w:eastAsiaTheme="minorHAnsi" w:hAnsi="Trebuchet MS" w:cstheme="minorHAnsi"/>
                <w:color w:val="000000"/>
                <w:sz w:val="22"/>
                <w:szCs w:val="22"/>
                <w:lang w:val="en-US"/>
              </w:rPr>
              <w:t>prioritised</w:t>
            </w:r>
            <w:proofErr w:type="spellEnd"/>
            <w:r w:rsidRPr="003423B2">
              <w:rPr>
                <w:rFonts w:ascii="Trebuchet MS" w:eastAsiaTheme="minorHAnsi" w:hAnsi="Trebuchet MS" w:cstheme="minorHAnsi"/>
                <w:color w:val="000000"/>
                <w:sz w:val="22"/>
                <w:szCs w:val="22"/>
                <w:lang w:val="en-US"/>
              </w:rPr>
              <w:t>. Preserve existing walking and cycling routes, and promote use of leisure, tourism and recreation routes so the mental and physical health benefits of exercise and green spaces are accessible to all. All communities</w:t>
            </w:r>
          </w:p>
          <w:p w14:paraId="74E6FA77" w14:textId="77777777" w:rsidR="00904EAE" w:rsidRPr="003423B2" w:rsidRDefault="00904EAE" w:rsidP="00904EAE">
            <w:pPr>
              <w:autoSpaceDE w:val="0"/>
              <w:autoSpaceDN w:val="0"/>
              <w:adjustRightInd w:val="0"/>
              <w:rPr>
                <w:rFonts w:ascii="Trebuchet MS" w:eastAsiaTheme="minorHAnsi" w:hAnsi="Trebuchet MS" w:cstheme="minorHAnsi"/>
                <w:color w:val="000000"/>
                <w:sz w:val="22"/>
                <w:szCs w:val="22"/>
                <w:lang w:val="en-US"/>
              </w:rPr>
            </w:pPr>
            <w:r w:rsidRPr="003423B2">
              <w:rPr>
                <w:rFonts w:ascii="Trebuchet MS" w:eastAsiaTheme="minorHAnsi" w:hAnsi="Trebuchet MS" w:cstheme="minorHAnsi"/>
                <w:color w:val="000000"/>
                <w:sz w:val="22"/>
                <w:szCs w:val="22"/>
                <w:lang w:val="en-US"/>
              </w:rPr>
              <w:t>should have robust high-speed data access.</w:t>
            </w:r>
          </w:p>
          <w:p w14:paraId="5CBBD796" w14:textId="77777777" w:rsidR="004F38F4" w:rsidRPr="003423B2" w:rsidRDefault="004F38F4" w:rsidP="00904EAE">
            <w:pPr>
              <w:autoSpaceDE w:val="0"/>
              <w:autoSpaceDN w:val="0"/>
              <w:adjustRightInd w:val="0"/>
              <w:rPr>
                <w:rFonts w:ascii="Trebuchet MS" w:eastAsiaTheme="minorHAnsi" w:hAnsi="Trebuchet MS" w:cstheme="minorHAnsi"/>
                <w:color w:val="000000"/>
                <w:sz w:val="22"/>
                <w:szCs w:val="22"/>
                <w:lang w:val="en-US"/>
              </w:rPr>
            </w:pPr>
          </w:p>
          <w:p w14:paraId="21E8ED2E" w14:textId="77777777" w:rsidR="004F38F4" w:rsidRPr="003423B2" w:rsidRDefault="004F38F4" w:rsidP="004F38F4">
            <w:pPr>
              <w:autoSpaceDE w:val="0"/>
              <w:autoSpaceDN w:val="0"/>
              <w:adjustRightInd w:val="0"/>
              <w:rPr>
                <w:rFonts w:ascii="Trebuchet MS" w:eastAsiaTheme="minorHAnsi" w:hAnsi="Trebuchet MS" w:cstheme="minorHAnsi"/>
                <w:color w:val="25418F"/>
                <w:sz w:val="22"/>
                <w:szCs w:val="22"/>
                <w:lang w:val="en-US"/>
              </w:rPr>
            </w:pPr>
            <w:r w:rsidRPr="003423B2">
              <w:rPr>
                <w:rFonts w:ascii="Trebuchet MS" w:eastAsiaTheme="minorHAnsi" w:hAnsi="Trebuchet MS" w:cstheme="minorHAnsi"/>
                <w:color w:val="25418F"/>
                <w:sz w:val="22"/>
                <w:szCs w:val="22"/>
                <w:lang w:val="en-US"/>
              </w:rPr>
              <w:t>Environmental Objectives</w:t>
            </w:r>
          </w:p>
          <w:p w14:paraId="07A52869" w14:textId="1999F4CF" w:rsidR="004F38F4" w:rsidRPr="003423B2" w:rsidRDefault="004F38F4" w:rsidP="004F38F4">
            <w:pPr>
              <w:autoSpaceDE w:val="0"/>
              <w:autoSpaceDN w:val="0"/>
              <w:adjustRightInd w:val="0"/>
              <w:rPr>
                <w:rFonts w:ascii="Trebuchet MS" w:eastAsiaTheme="minorHAnsi" w:hAnsi="Trebuchet MS" w:cstheme="minorHAnsi"/>
                <w:color w:val="000000"/>
                <w:sz w:val="22"/>
                <w:szCs w:val="22"/>
                <w:lang w:val="en-US"/>
              </w:rPr>
            </w:pPr>
            <w:r w:rsidRPr="003423B2">
              <w:rPr>
                <w:rFonts w:ascii="Trebuchet MS" w:eastAsiaTheme="minorHAnsi" w:hAnsi="Trebuchet MS" w:cstheme="minorHAnsi"/>
                <w:color w:val="000000"/>
                <w:sz w:val="22"/>
                <w:szCs w:val="22"/>
                <w:lang w:val="en-US"/>
              </w:rPr>
              <w:t>8. A resilient and future facing place: Promote the use of technologies so that future</w:t>
            </w:r>
            <w:r w:rsidR="003C591B">
              <w:rPr>
                <w:rFonts w:ascii="Trebuchet MS" w:eastAsiaTheme="minorHAnsi" w:hAnsi="Trebuchet MS" w:cstheme="minorHAnsi"/>
                <w:color w:val="000000"/>
                <w:sz w:val="22"/>
                <w:szCs w:val="22"/>
                <w:lang w:val="en-US"/>
              </w:rPr>
              <w:t xml:space="preserve"> </w:t>
            </w:r>
            <w:r w:rsidRPr="003423B2">
              <w:rPr>
                <w:rFonts w:ascii="Trebuchet MS" w:eastAsiaTheme="minorHAnsi" w:hAnsi="Trebuchet MS" w:cstheme="minorHAnsi"/>
                <w:color w:val="000000"/>
                <w:sz w:val="22"/>
                <w:szCs w:val="22"/>
                <w:lang w:val="en-US"/>
              </w:rPr>
              <w:t>development is zero carbon and sustainable. In addition, developments must ensure they are built with features that make them resilient to climate change.</w:t>
            </w:r>
          </w:p>
          <w:p w14:paraId="4D891FFF" w14:textId="16B09969" w:rsidR="004F38F4" w:rsidRPr="003423B2" w:rsidRDefault="004F38F4" w:rsidP="004F38F4">
            <w:pPr>
              <w:autoSpaceDE w:val="0"/>
              <w:autoSpaceDN w:val="0"/>
              <w:adjustRightInd w:val="0"/>
              <w:rPr>
                <w:rFonts w:ascii="Trebuchet MS" w:eastAsiaTheme="minorHAnsi" w:hAnsi="Trebuchet MS" w:cstheme="minorHAnsi"/>
                <w:color w:val="000000"/>
                <w:sz w:val="22"/>
                <w:szCs w:val="22"/>
                <w:lang w:val="en-US"/>
              </w:rPr>
            </w:pPr>
            <w:r w:rsidRPr="003423B2">
              <w:rPr>
                <w:rFonts w:ascii="Trebuchet MS" w:eastAsiaTheme="minorHAnsi" w:hAnsi="Trebuchet MS" w:cstheme="minorHAnsi"/>
                <w:color w:val="000000"/>
                <w:sz w:val="22"/>
                <w:szCs w:val="22"/>
                <w:lang w:val="en-US"/>
              </w:rPr>
              <w:t>9. A biodiverse place: Conserve and enhance our key natural areas such as the River Marden and local green spaces. Endeavour to protect and extend key wildlife habitats and the connectivity between them, including the open countryside. Through sensitive development, local habitats will be created, restored, and improved, thus increasing biodiversity.</w:t>
            </w:r>
          </w:p>
          <w:p w14:paraId="47AF95BD" w14:textId="181CA094" w:rsidR="004F38F4" w:rsidRPr="003423B2" w:rsidRDefault="004F38F4" w:rsidP="004F38F4">
            <w:pPr>
              <w:autoSpaceDE w:val="0"/>
              <w:autoSpaceDN w:val="0"/>
              <w:adjustRightInd w:val="0"/>
              <w:rPr>
                <w:rFonts w:ascii="Trebuchet MS" w:eastAsiaTheme="minorHAnsi" w:hAnsi="Trebuchet MS" w:cstheme="minorHAnsi"/>
                <w:color w:val="000000"/>
                <w:sz w:val="22"/>
                <w:szCs w:val="22"/>
                <w:lang w:val="en-US"/>
              </w:rPr>
            </w:pPr>
            <w:r w:rsidRPr="003423B2">
              <w:rPr>
                <w:rFonts w:ascii="Trebuchet MS" w:eastAsiaTheme="minorHAnsi" w:hAnsi="Trebuchet MS" w:cstheme="minorHAnsi"/>
                <w:color w:val="000000"/>
                <w:sz w:val="22"/>
                <w:szCs w:val="22"/>
                <w:lang w:val="en-US"/>
              </w:rPr>
              <w:t>10. A nature-based place: Development needs to deliver solutions to the inherent problems it creates. Nature based solutions, such as green roofs and sustainable drainage systems, that encourage an abundance of biodiversity should be sought to address these problems. Development should seek to be an integral part of a living nature network with the Marden Valley and River at its heart.</w:t>
            </w:r>
          </w:p>
          <w:p w14:paraId="1A0DA3A8" w14:textId="7863C826" w:rsidR="004F38F4" w:rsidRPr="003423B2" w:rsidRDefault="004F38F4" w:rsidP="004F38F4">
            <w:pPr>
              <w:autoSpaceDE w:val="0"/>
              <w:autoSpaceDN w:val="0"/>
              <w:adjustRightInd w:val="0"/>
              <w:rPr>
                <w:rFonts w:ascii="Trebuchet MS" w:eastAsiaTheme="minorHAnsi" w:hAnsi="Trebuchet MS" w:cstheme="minorHAnsi"/>
                <w:color w:val="000000"/>
                <w:sz w:val="22"/>
                <w:szCs w:val="22"/>
                <w:lang w:val="en-US"/>
              </w:rPr>
            </w:pPr>
            <w:r w:rsidRPr="003423B2">
              <w:rPr>
                <w:rFonts w:ascii="Trebuchet MS" w:eastAsiaTheme="minorHAnsi" w:hAnsi="Trebuchet MS" w:cstheme="minorHAnsi"/>
                <w:color w:val="000000"/>
                <w:sz w:val="22"/>
                <w:szCs w:val="22"/>
                <w:lang w:val="en-US"/>
              </w:rPr>
              <w:t xml:space="preserve">11. A distinct place: Deliver locally distinctive design that will enhance the character of different places in our town, villages and countryside. Create attractive approaches to </w:t>
            </w:r>
            <w:proofErr w:type="spellStart"/>
            <w:r w:rsidRPr="003423B2">
              <w:rPr>
                <w:rFonts w:ascii="Trebuchet MS" w:eastAsiaTheme="minorHAnsi" w:hAnsi="Trebuchet MS" w:cstheme="minorHAnsi"/>
                <w:color w:val="000000"/>
                <w:sz w:val="22"/>
                <w:szCs w:val="22"/>
                <w:lang w:val="en-US"/>
              </w:rPr>
              <w:t>Calne</w:t>
            </w:r>
            <w:proofErr w:type="spellEnd"/>
            <w:r w:rsidRPr="003423B2">
              <w:rPr>
                <w:rFonts w:ascii="Trebuchet MS" w:eastAsiaTheme="minorHAnsi" w:hAnsi="Trebuchet MS" w:cstheme="minorHAnsi"/>
                <w:color w:val="000000"/>
                <w:sz w:val="22"/>
                <w:szCs w:val="22"/>
                <w:lang w:val="en-US"/>
              </w:rPr>
              <w:t xml:space="preserve"> from every direction. Protect our locally valued heritage assets, including enhancing the appearance and historic character of the area in particular those in the </w:t>
            </w:r>
            <w:proofErr w:type="spellStart"/>
            <w:r w:rsidRPr="003423B2">
              <w:rPr>
                <w:rFonts w:ascii="Trebuchet MS" w:eastAsiaTheme="minorHAnsi" w:hAnsi="Trebuchet MS" w:cstheme="minorHAnsi"/>
                <w:color w:val="000000"/>
                <w:sz w:val="22"/>
                <w:szCs w:val="22"/>
                <w:lang w:val="en-US"/>
              </w:rPr>
              <w:t>Calne</w:t>
            </w:r>
            <w:proofErr w:type="spellEnd"/>
            <w:r w:rsidRPr="003423B2">
              <w:rPr>
                <w:rFonts w:ascii="Trebuchet MS" w:eastAsiaTheme="minorHAnsi" w:hAnsi="Trebuchet MS" w:cstheme="minorHAnsi"/>
                <w:color w:val="000000"/>
                <w:sz w:val="22"/>
                <w:szCs w:val="22"/>
                <w:lang w:val="en-US"/>
              </w:rPr>
              <w:t>, Derry Hill and Sandy Lane Conservation Areas.</w:t>
            </w:r>
          </w:p>
        </w:tc>
      </w:tr>
    </w:tbl>
    <w:p w14:paraId="072D02AC" w14:textId="77777777" w:rsidR="00730F54" w:rsidRPr="003423B2" w:rsidRDefault="00730F54" w:rsidP="00730F54">
      <w:pPr>
        <w:ind w:right="1391"/>
        <w:rPr>
          <w:rFonts w:ascii="Trebuchet MS" w:hAnsi="Trebuchet MS" w:cstheme="minorHAnsi"/>
          <w:sz w:val="22"/>
          <w:szCs w:val="22"/>
        </w:rPr>
      </w:pPr>
    </w:p>
    <w:p w14:paraId="73293E81" w14:textId="77777777" w:rsidR="005D23F4" w:rsidRPr="003423B2" w:rsidRDefault="005D23F4" w:rsidP="005D23F4">
      <w:pPr>
        <w:pStyle w:val="ListParagraph"/>
        <w:rPr>
          <w:rFonts w:ascii="Trebuchet MS" w:hAnsi="Trebuchet MS" w:cstheme="minorHAnsi"/>
        </w:rPr>
      </w:pPr>
    </w:p>
    <w:p w14:paraId="2C215AD8" w14:textId="63EED124" w:rsidR="00707106" w:rsidRPr="003423B2" w:rsidRDefault="005D23F4" w:rsidP="00707106">
      <w:pPr>
        <w:pStyle w:val="ListParagraph"/>
        <w:numPr>
          <w:ilvl w:val="0"/>
          <w:numId w:val="15"/>
        </w:numPr>
        <w:ind w:left="709" w:right="1391" w:hanging="567"/>
        <w:rPr>
          <w:rFonts w:ascii="Trebuchet MS" w:hAnsi="Trebuchet MS" w:cstheme="minorHAnsi"/>
        </w:rPr>
      </w:pPr>
      <w:r w:rsidRPr="003423B2">
        <w:rPr>
          <w:rFonts w:ascii="Trebuchet MS" w:hAnsi="Trebuchet MS" w:cstheme="minorHAnsi"/>
        </w:rPr>
        <w:t xml:space="preserve">During the redraft, the Steering Group </w:t>
      </w:r>
      <w:r w:rsidR="0009558B" w:rsidRPr="003423B2">
        <w:rPr>
          <w:rFonts w:ascii="Trebuchet MS" w:hAnsi="Trebuchet MS" w:cstheme="minorHAnsi"/>
        </w:rPr>
        <w:t xml:space="preserve">also </w:t>
      </w:r>
      <w:r w:rsidRPr="003423B2">
        <w:rPr>
          <w:rFonts w:ascii="Trebuchet MS" w:hAnsi="Trebuchet MS" w:cstheme="minorHAnsi"/>
        </w:rPr>
        <w:t>agreed that</w:t>
      </w:r>
      <w:r w:rsidR="00707106" w:rsidRPr="003423B2">
        <w:rPr>
          <w:rFonts w:ascii="Trebuchet MS" w:hAnsi="Trebuchet MS" w:cstheme="minorHAnsi"/>
        </w:rPr>
        <w:t xml:space="preserve"> the </w:t>
      </w:r>
      <w:r w:rsidRPr="003423B2">
        <w:rPr>
          <w:rFonts w:ascii="Trebuchet MS" w:hAnsi="Trebuchet MS" w:cstheme="minorHAnsi"/>
        </w:rPr>
        <w:t>Plan c</w:t>
      </w:r>
      <w:r w:rsidR="00707106" w:rsidRPr="003423B2">
        <w:rPr>
          <w:rFonts w:ascii="Trebuchet MS" w:hAnsi="Trebuchet MS" w:cstheme="minorHAnsi"/>
        </w:rPr>
        <w:t xml:space="preserve">hapters </w:t>
      </w:r>
      <w:r w:rsidRPr="003423B2">
        <w:rPr>
          <w:rFonts w:ascii="Trebuchet MS" w:hAnsi="Trebuchet MS" w:cstheme="minorHAnsi"/>
        </w:rPr>
        <w:t>be</w:t>
      </w:r>
      <w:r w:rsidR="00707106" w:rsidRPr="003423B2">
        <w:rPr>
          <w:rFonts w:ascii="Trebuchet MS" w:hAnsi="Trebuchet MS" w:cstheme="minorHAnsi"/>
        </w:rPr>
        <w:t xml:space="preserve"> re-ordered</w:t>
      </w:r>
      <w:r w:rsidR="00570634" w:rsidRPr="003423B2">
        <w:rPr>
          <w:rFonts w:ascii="Trebuchet MS" w:hAnsi="Trebuchet MS" w:cstheme="minorHAnsi"/>
        </w:rPr>
        <w:t xml:space="preserve"> to reflect content and matters of local importance,</w:t>
      </w:r>
      <w:r w:rsidR="00707106" w:rsidRPr="003423B2">
        <w:rPr>
          <w:rFonts w:ascii="Trebuchet MS" w:hAnsi="Trebuchet MS" w:cstheme="minorHAnsi"/>
        </w:rPr>
        <w:t xml:space="preserve"> as follows:</w:t>
      </w:r>
    </w:p>
    <w:p w14:paraId="0BF94A1E" w14:textId="6D3167F9" w:rsidR="005D23F4" w:rsidRPr="003423B2" w:rsidRDefault="00707106" w:rsidP="005D23F4">
      <w:pPr>
        <w:pStyle w:val="ListParagraph"/>
        <w:numPr>
          <w:ilvl w:val="0"/>
          <w:numId w:val="19"/>
        </w:numPr>
        <w:ind w:right="1391"/>
        <w:rPr>
          <w:rFonts w:ascii="Trebuchet MS" w:hAnsi="Trebuchet MS" w:cstheme="minorHAnsi"/>
        </w:rPr>
      </w:pPr>
      <w:r w:rsidRPr="003423B2">
        <w:rPr>
          <w:rFonts w:ascii="Trebuchet MS" w:hAnsi="Trebuchet MS" w:cstheme="minorHAnsi"/>
        </w:rPr>
        <w:t>Climate Change and Sustainability</w:t>
      </w:r>
      <w:r w:rsidR="005D23F4" w:rsidRPr="003423B2">
        <w:rPr>
          <w:rFonts w:ascii="Trebuchet MS" w:hAnsi="Trebuchet MS" w:cstheme="minorHAnsi"/>
        </w:rPr>
        <w:t xml:space="preserve"> (New chapter reflecting the need to address the climate emergency at the local level)</w:t>
      </w:r>
      <w:r w:rsidRPr="003423B2">
        <w:rPr>
          <w:rFonts w:ascii="Trebuchet MS" w:hAnsi="Trebuchet MS" w:cstheme="minorHAnsi"/>
        </w:rPr>
        <w:t xml:space="preserve"> </w:t>
      </w:r>
    </w:p>
    <w:p w14:paraId="782124CF" w14:textId="3F5C4D1B" w:rsidR="005D23F4" w:rsidRPr="003423B2" w:rsidRDefault="00707106" w:rsidP="005D23F4">
      <w:pPr>
        <w:pStyle w:val="ListParagraph"/>
        <w:numPr>
          <w:ilvl w:val="0"/>
          <w:numId w:val="19"/>
        </w:numPr>
        <w:ind w:right="1391"/>
        <w:rPr>
          <w:rFonts w:ascii="Trebuchet MS" w:hAnsi="Trebuchet MS" w:cstheme="minorHAnsi"/>
        </w:rPr>
      </w:pPr>
      <w:r w:rsidRPr="003423B2">
        <w:rPr>
          <w:rFonts w:ascii="Trebuchet MS" w:hAnsi="Trebuchet MS" w:cstheme="minorHAnsi"/>
        </w:rPr>
        <w:t>Natural Environment</w:t>
      </w:r>
      <w:r w:rsidR="00570634" w:rsidRPr="003423B2">
        <w:rPr>
          <w:rFonts w:ascii="Trebuchet MS" w:hAnsi="Trebuchet MS" w:cstheme="minorHAnsi"/>
        </w:rPr>
        <w:t xml:space="preserve"> </w:t>
      </w:r>
    </w:p>
    <w:p w14:paraId="6232B98C" w14:textId="77777777" w:rsidR="005D23F4" w:rsidRPr="003423B2" w:rsidRDefault="00707106" w:rsidP="005D23F4">
      <w:pPr>
        <w:pStyle w:val="ListParagraph"/>
        <w:numPr>
          <w:ilvl w:val="0"/>
          <w:numId w:val="19"/>
        </w:numPr>
        <w:ind w:right="1391"/>
        <w:rPr>
          <w:rFonts w:ascii="Trebuchet MS" w:hAnsi="Trebuchet MS" w:cstheme="minorHAnsi"/>
        </w:rPr>
      </w:pPr>
      <w:r w:rsidRPr="003423B2">
        <w:rPr>
          <w:rFonts w:ascii="Trebuchet MS" w:hAnsi="Trebuchet MS" w:cstheme="minorHAnsi"/>
        </w:rPr>
        <w:t>Built</w:t>
      </w:r>
      <w:r w:rsidR="005D23F4" w:rsidRPr="003423B2">
        <w:rPr>
          <w:rFonts w:ascii="Trebuchet MS" w:hAnsi="Trebuchet MS" w:cstheme="minorHAnsi"/>
        </w:rPr>
        <w:t xml:space="preserve"> </w:t>
      </w:r>
      <w:r w:rsidRPr="003423B2">
        <w:rPr>
          <w:rFonts w:ascii="Trebuchet MS" w:hAnsi="Trebuchet MS" w:cstheme="minorHAnsi"/>
        </w:rPr>
        <w:t>Environment</w:t>
      </w:r>
    </w:p>
    <w:p w14:paraId="7B51F0A5" w14:textId="68607EE7" w:rsidR="005D23F4" w:rsidRPr="003423B2" w:rsidRDefault="00707106" w:rsidP="005D23F4">
      <w:pPr>
        <w:pStyle w:val="ListParagraph"/>
        <w:numPr>
          <w:ilvl w:val="0"/>
          <w:numId w:val="19"/>
        </w:numPr>
        <w:ind w:right="1391"/>
        <w:rPr>
          <w:rFonts w:ascii="Trebuchet MS" w:hAnsi="Trebuchet MS" w:cstheme="minorHAnsi"/>
        </w:rPr>
      </w:pPr>
      <w:r w:rsidRPr="003423B2">
        <w:rPr>
          <w:rFonts w:ascii="Trebuchet MS" w:hAnsi="Trebuchet MS" w:cstheme="minorHAnsi"/>
        </w:rPr>
        <w:t>Community</w:t>
      </w:r>
      <w:r w:rsidR="005D23F4" w:rsidRPr="003423B2">
        <w:rPr>
          <w:rFonts w:ascii="Trebuchet MS" w:hAnsi="Trebuchet MS" w:cstheme="minorHAnsi"/>
        </w:rPr>
        <w:t xml:space="preserve"> Facilities </w:t>
      </w:r>
    </w:p>
    <w:p w14:paraId="188520B9" w14:textId="77777777" w:rsidR="005D23F4" w:rsidRPr="003423B2" w:rsidRDefault="00707106" w:rsidP="005D23F4">
      <w:pPr>
        <w:pStyle w:val="ListParagraph"/>
        <w:numPr>
          <w:ilvl w:val="0"/>
          <w:numId w:val="19"/>
        </w:numPr>
        <w:ind w:right="1391"/>
        <w:rPr>
          <w:rFonts w:ascii="Trebuchet MS" w:hAnsi="Trebuchet MS" w:cstheme="minorHAnsi"/>
        </w:rPr>
      </w:pPr>
      <w:r w:rsidRPr="003423B2">
        <w:rPr>
          <w:rFonts w:ascii="Trebuchet MS" w:hAnsi="Trebuchet MS" w:cstheme="minorHAnsi"/>
        </w:rPr>
        <w:lastRenderedPageBreak/>
        <w:t>Getting Around</w:t>
      </w:r>
    </w:p>
    <w:p w14:paraId="1C216E41" w14:textId="00460046" w:rsidR="00707106" w:rsidRPr="003423B2" w:rsidRDefault="00707106" w:rsidP="005D23F4">
      <w:pPr>
        <w:pStyle w:val="ListParagraph"/>
        <w:numPr>
          <w:ilvl w:val="0"/>
          <w:numId w:val="19"/>
        </w:numPr>
        <w:ind w:right="1391"/>
        <w:rPr>
          <w:rFonts w:ascii="Trebuchet MS" w:hAnsi="Trebuchet MS" w:cstheme="minorHAnsi"/>
        </w:rPr>
      </w:pPr>
      <w:r w:rsidRPr="003423B2">
        <w:rPr>
          <w:rFonts w:ascii="Trebuchet MS" w:hAnsi="Trebuchet MS" w:cstheme="minorHAnsi"/>
        </w:rPr>
        <w:t>Working and Shopping,</w:t>
      </w:r>
    </w:p>
    <w:p w14:paraId="71C26170" w14:textId="2E4FC886" w:rsidR="0009558B" w:rsidRDefault="00707106" w:rsidP="00566E17">
      <w:pPr>
        <w:pStyle w:val="ListParagraph"/>
        <w:numPr>
          <w:ilvl w:val="0"/>
          <w:numId w:val="19"/>
        </w:numPr>
        <w:ind w:right="1391"/>
        <w:rPr>
          <w:rFonts w:ascii="Trebuchet MS" w:hAnsi="Trebuchet MS" w:cstheme="minorHAnsi"/>
        </w:rPr>
      </w:pPr>
      <w:r w:rsidRPr="003423B2">
        <w:rPr>
          <w:rFonts w:ascii="Trebuchet MS" w:hAnsi="Trebuchet MS" w:cstheme="minorHAnsi"/>
        </w:rPr>
        <w:t>Housing</w:t>
      </w:r>
      <w:r w:rsidR="005D23F4" w:rsidRPr="003423B2">
        <w:rPr>
          <w:rFonts w:ascii="Trebuchet MS" w:hAnsi="Trebuchet MS" w:cstheme="minorHAnsi"/>
        </w:rPr>
        <w:t xml:space="preserve"> and Infrastructure</w:t>
      </w:r>
    </w:p>
    <w:p w14:paraId="45CC8403" w14:textId="77777777" w:rsidR="003C591B" w:rsidRPr="003423B2" w:rsidRDefault="003C591B" w:rsidP="003C591B">
      <w:pPr>
        <w:pStyle w:val="ListParagraph"/>
        <w:ind w:left="1069" w:right="1391" w:firstLine="0"/>
        <w:rPr>
          <w:rFonts w:ascii="Trebuchet MS" w:hAnsi="Trebuchet MS" w:cstheme="minorHAnsi"/>
        </w:rPr>
      </w:pPr>
    </w:p>
    <w:p w14:paraId="0335E5ED" w14:textId="425162F8" w:rsidR="0009558B" w:rsidRDefault="000902EC" w:rsidP="00566E17">
      <w:pPr>
        <w:pStyle w:val="ListParagraph"/>
        <w:numPr>
          <w:ilvl w:val="0"/>
          <w:numId w:val="15"/>
        </w:numPr>
        <w:tabs>
          <w:tab w:val="left" w:pos="624"/>
        </w:tabs>
        <w:spacing w:before="83" w:line="292" w:lineRule="auto"/>
        <w:ind w:right="1592"/>
        <w:rPr>
          <w:rFonts w:ascii="Trebuchet MS" w:hAnsi="Trebuchet MS" w:cstheme="minorHAnsi"/>
        </w:rPr>
      </w:pPr>
      <w:r w:rsidRPr="003423B2">
        <w:rPr>
          <w:rFonts w:ascii="Trebuchet MS" w:hAnsi="Trebuchet MS" w:cstheme="minorHAnsi"/>
        </w:rPr>
        <w:t xml:space="preserve">There were 21 policies in CCNP. Many of these are retained and updated. Some are deleted or adapted into updated policies. </w:t>
      </w:r>
      <w:r w:rsidR="00566E17" w:rsidRPr="003423B2">
        <w:rPr>
          <w:rFonts w:ascii="Trebuchet MS" w:hAnsi="Trebuchet MS" w:cstheme="minorHAnsi"/>
        </w:rPr>
        <w:t>New policies have been added into CCNP2. On the next pages, there are two tables to set out an overview of the modifications to the policies, and the introduction of new policies.</w:t>
      </w:r>
    </w:p>
    <w:p w14:paraId="474E9FA8" w14:textId="77777777" w:rsidR="003C591B" w:rsidRPr="003423B2" w:rsidRDefault="003C591B" w:rsidP="003C591B">
      <w:pPr>
        <w:pStyle w:val="ListParagraph"/>
        <w:tabs>
          <w:tab w:val="left" w:pos="624"/>
        </w:tabs>
        <w:spacing w:before="83" w:line="292" w:lineRule="auto"/>
        <w:ind w:left="360" w:right="1592" w:firstLine="0"/>
        <w:rPr>
          <w:rFonts w:ascii="Trebuchet MS" w:hAnsi="Trebuchet MS" w:cstheme="minorHAnsi"/>
        </w:rPr>
      </w:pPr>
    </w:p>
    <w:p w14:paraId="1C4892D0" w14:textId="3D2E7D8C" w:rsidR="003423B2" w:rsidRPr="003423B2" w:rsidRDefault="003423B2" w:rsidP="003423B2">
      <w:pPr>
        <w:spacing w:line="292" w:lineRule="auto"/>
        <w:jc w:val="both"/>
        <w:rPr>
          <w:rFonts w:ascii="Trebuchet MS" w:hAnsi="Trebuchet MS" w:cstheme="minorHAnsi"/>
          <w:b/>
          <w:sz w:val="22"/>
          <w:szCs w:val="22"/>
        </w:rPr>
      </w:pPr>
      <w:r w:rsidRPr="003423B2">
        <w:rPr>
          <w:rFonts w:ascii="Trebuchet MS" w:hAnsi="Trebuchet MS" w:cstheme="minorHAnsi"/>
          <w:b/>
          <w:sz w:val="22"/>
          <w:szCs w:val="22"/>
        </w:rPr>
        <w:t>Table 1: Modifications Summary – Overview of CCNP1</w:t>
      </w:r>
    </w:p>
    <w:tbl>
      <w:tblPr>
        <w:tblW w:w="10057" w:type="dxa"/>
        <w:tblInd w:w="3" w:type="dxa"/>
        <w:tblCellMar>
          <w:left w:w="0" w:type="dxa"/>
          <w:right w:w="0" w:type="dxa"/>
        </w:tblCellMar>
        <w:tblLook w:val="04A0" w:firstRow="1" w:lastRow="0" w:firstColumn="1" w:lastColumn="0" w:noHBand="0" w:noVBand="1"/>
      </w:tblPr>
      <w:tblGrid>
        <w:gridCol w:w="936"/>
        <w:gridCol w:w="6711"/>
        <w:gridCol w:w="2410"/>
      </w:tblGrid>
      <w:tr w:rsidR="003423B2" w:rsidRPr="003423B2" w14:paraId="54776C05" w14:textId="77777777" w:rsidTr="003423B2">
        <w:tc>
          <w:tcPr>
            <w:tcW w:w="10057" w:type="dxa"/>
            <w:gridSpan w:val="3"/>
            <w:tcBorders>
              <w:top w:val="single" w:sz="6" w:space="0" w:color="9A9A9A"/>
              <w:left w:val="single" w:sz="4" w:space="0" w:color="auto"/>
              <w:bottom w:val="single" w:sz="6" w:space="0" w:color="9A9A9A"/>
              <w:right w:val="single" w:sz="4" w:space="0" w:color="auto"/>
            </w:tcBorders>
            <w:shd w:val="clear" w:color="auto" w:fill="FF0000"/>
          </w:tcPr>
          <w:p w14:paraId="6DD9B812" w14:textId="77777777" w:rsidR="003423B2" w:rsidRPr="003423B2" w:rsidRDefault="003423B2" w:rsidP="009D04A2">
            <w:pPr>
              <w:pStyle w:val="Default"/>
              <w:jc w:val="center"/>
              <w:rPr>
                <w:color w:val="auto"/>
                <w:sz w:val="22"/>
                <w:szCs w:val="22"/>
              </w:rPr>
            </w:pPr>
            <w:r w:rsidRPr="003423B2">
              <w:rPr>
                <w:color w:val="auto"/>
                <w:sz w:val="22"/>
                <w:szCs w:val="22"/>
              </w:rPr>
              <w:t xml:space="preserve">Housing &amp; Infrastructure </w:t>
            </w:r>
          </w:p>
        </w:tc>
      </w:tr>
      <w:tr w:rsidR="003423B2" w:rsidRPr="003423B2" w14:paraId="1B3268BB" w14:textId="77777777" w:rsidTr="003423B2">
        <w:tc>
          <w:tcPr>
            <w:tcW w:w="936" w:type="dxa"/>
            <w:tcBorders>
              <w:top w:val="single" w:sz="6" w:space="0" w:color="9A9A9A"/>
              <w:left w:val="single" w:sz="4" w:space="0" w:color="auto"/>
              <w:bottom w:val="single" w:sz="6" w:space="0" w:color="9A9A9A"/>
              <w:right w:val="single" w:sz="4" w:space="0" w:color="auto"/>
            </w:tcBorders>
          </w:tcPr>
          <w:p w14:paraId="0477E1CC" w14:textId="77777777" w:rsidR="003423B2" w:rsidRPr="003423B2" w:rsidRDefault="003423B2" w:rsidP="003423B2">
            <w:pPr>
              <w:pStyle w:val="ListParagraph"/>
              <w:widowControl/>
              <w:numPr>
                <w:ilvl w:val="0"/>
                <w:numId w:val="23"/>
              </w:numPr>
              <w:autoSpaceDE/>
              <w:autoSpaceDN/>
              <w:contextualSpacing/>
              <w:jc w:val="center"/>
              <w:rPr>
                <w:rFonts w:ascii="Trebuchet MS" w:eastAsia="Times New Roman" w:hAnsi="Trebuchet MS" w:cstheme="minorHAnsi"/>
              </w:rPr>
            </w:pPr>
          </w:p>
        </w:tc>
        <w:tc>
          <w:tcPr>
            <w:tcW w:w="6711" w:type="dxa"/>
            <w:tcBorders>
              <w:top w:val="single" w:sz="6" w:space="0" w:color="9A9A9A"/>
              <w:left w:val="single" w:sz="4" w:space="0" w:color="auto"/>
              <w:bottom w:val="single" w:sz="6" w:space="0" w:color="9A9A9A"/>
              <w:right w:val="single" w:sz="4" w:space="0" w:color="auto"/>
            </w:tcBorders>
          </w:tcPr>
          <w:p w14:paraId="061E0AC2" w14:textId="77777777" w:rsidR="003423B2" w:rsidRPr="003423B2" w:rsidRDefault="003423B2" w:rsidP="009D04A2">
            <w:pPr>
              <w:rPr>
                <w:rFonts w:ascii="Trebuchet MS" w:hAnsi="Trebuchet MS" w:cstheme="minorHAnsi"/>
                <w:sz w:val="22"/>
                <w:szCs w:val="22"/>
              </w:rPr>
            </w:pPr>
            <w:r w:rsidRPr="000E6F77">
              <w:rPr>
                <w:rFonts w:ascii="Trebuchet MS" w:hAnsi="Trebuchet MS" w:cstheme="minorHAnsi"/>
                <w:sz w:val="22"/>
                <w:szCs w:val="22"/>
              </w:rPr>
              <w:t>Policy H1 – Housing Allocation</w:t>
            </w:r>
          </w:p>
        </w:tc>
        <w:tc>
          <w:tcPr>
            <w:tcW w:w="2410" w:type="dxa"/>
            <w:tcBorders>
              <w:top w:val="single" w:sz="6" w:space="0" w:color="9A9A9A"/>
              <w:left w:val="single" w:sz="4" w:space="0" w:color="auto"/>
              <w:bottom w:val="single" w:sz="6" w:space="0" w:color="9A9A9A"/>
              <w:right w:val="single" w:sz="4" w:space="0" w:color="auto"/>
            </w:tcBorders>
          </w:tcPr>
          <w:p w14:paraId="498F5811" w14:textId="77777777" w:rsidR="003423B2" w:rsidRPr="003423B2" w:rsidRDefault="003423B2" w:rsidP="009D04A2">
            <w:pPr>
              <w:jc w:val="center"/>
              <w:rPr>
                <w:rFonts w:ascii="Trebuchet MS" w:hAnsi="Trebuchet MS" w:cstheme="minorHAnsi"/>
                <w:sz w:val="22"/>
                <w:szCs w:val="22"/>
              </w:rPr>
            </w:pPr>
            <w:r w:rsidRPr="003423B2">
              <w:rPr>
                <w:rFonts w:ascii="Trebuchet MS" w:hAnsi="Trebuchet MS" w:cstheme="minorHAnsi"/>
                <w:sz w:val="22"/>
                <w:szCs w:val="22"/>
              </w:rPr>
              <w:t>Deleted</w:t>
            </w:r>
          </w:p>
        </w:tc>
      </w:tr>
      <w:tr w:rsidR="003423B2" w:rsidRPr="003423B2" w14:paraId="6E9EF9BA" w14:textId="77777777" w:rsidTr="003423B2">
        <w:tc>
          <w:tcPr>
            <w:tcW w:w="936" w:type="dxa"/>
            <w:tcBorders>
              <w:top w:val="single" w:sz="6" w:space="0" w:color="9A9A9A"/>
              <w:left w:val="single" w:sz="4" w:space="0" w:color="auto"/>
              <w:bottom w:val="single" w:sz="6" w:space="0" w:color="9A9A9A"/>
              <w:right w:val="single" w:sz="4" w:space="0" w:color="auto"/>
            </w:tcBorders>
          </w:tcPr>
          <w:p w14:paraId="77E89EA1" w14:textId="77777777" w:rsidR="003423B2" w:rsidRPr="003423B2" w:rsidRDefault="003423B2" w:rsidP="003423B2">
            <w:pPr>
              <w:pStyle w:val="ListParagraph"/>
              <w:widowControl/>
              <w:numPr>
                <w:ilvl w:val="0"/>
                <w:numId w:val="23"/>
              </w:numPr>
              <w:autoSpaceDE/>
              <w:autoSpaceDN/>
              <w:contextualSpacing/>
              <w:jc w:val="center"/>
              <w:rPr>
                <w:rFonts w:ascii="Trebuchet MS" w:eastAsia="Times New Roman" w:hAnsi="Trebuchet MS" w:cstheme="minorHAnsi"/>
              </w:rPr>
            </w:pPr>
          </w:p>
        </w:tc>
        <w:tc>
          <w:tcPr>
            <w:tcW w:w="6711" w:type="dxa"/>
            <w:tcBorders>
              <w:top w:val="single" w:sz="6" w:space="0" w:color="9A9A9A"/>
              <w:left w:val="single" w:sz="4" w:space="0" w:color="auto"/>
              <w:bottom w:val="single" w:sz="6" w:space="0" w:color="9A9A9A"/>
              <w:right w:val="single" w:sz="4" w:space="0" w:color="auto"/>
            </w:tcBorders>
          </w:tcPr>
          <w:p w14:paraId="321A7861" w14:textId="77777777" w:rsidR="003423B2" w:rsidRPr="003423B2" w:rsidRDefault="003423B2" w:rsidP="009D04A2">
            <w:pPr>
              <w:rPr>
                <w:rFonts w:ascii="Trebuchet MS" w:hAnsi="Trebuchet MS" w:cstheme="minorHAnsi"/>
                <w:sz w:val="22"/>
                <w:szCs w:val="22"/>
              </w:rPr>
            </w:pPr>
            <w:r w:rsidRPr="000E6F77">
              <w:rPr>
                <w:rFonts w:ascii="Trebuchet MS" w:hAnsi="Trebuchet MS" w:cstheme="minorHAnsi"/>
                <w:sz w:val="22"/>
                <w:szCs w:val="22"/>
              </w:rPr>
              <w:t>Policy H2 – Affordable Housing</w:t>
            </w:r>
          </w:p>
        </w:tc>
        <w:tc>
          <w:tcPr>
            <w:tcW w:w="2410" w:type="dxa"/>
            <w:tcBorders>
              <w:top w:val="single" w:sz="6" w:space="0" w:color="9A9A9A"/>
              <w:left w:val="single" w:sz="4" w:space="0" w:color="auto"/>
              <w:bottom w:val="single" w:sz="6" w:space="0" w:color="9A9A9A"/>
              <w:right w:val="single" w:sz="4" w:space="0" w:color="auto"/>
            </w:tcBorders>
          </w:tcPr>
          <w:p w14:paraId="3C88FEAD" w14:textId="77777777" w:rsidR="003423B2" w:rsidRPr="003423B2" w:rsidRDefault="003423B2" w:rsidP="009D04A2">
            <w:pPr>
              <w:jc w:val="center"/>
              <w:rPr>
                <w:rFonts w:ascii="Trebuchet MS" w:hAnsi="Trebuchet MS" w:cstheme="minorHAnsi"/>
                <w:sz w:val="22"/>
                <w:szCs w:val="22"/>
              </w:rPr>
            </w:pPr>
            <w:r w:rsidRPr="003423B2">
              <w:rPr>
                <w:rFonts w:ascii="Trebuchet MS" w:hAnsi="Trebuchet MS" w:cstheme="minorHAnsi"/>
                <w:sz w:val="22"/>
                <w:szCs w:val="22"/>
              </w:rPr>
              <w:t>Updated</w:t>
            </w:r>
          </w:p>
        </w:tc>
      </w:tr>
      <w:tr w:rsidR="003423B2" w:rsidRPr="003423B2" w14:paraId="3D9A0BEC" w14:textId="77777777" w:rsidTr="003423B2">
        <w:tc>
          <w:tcPr>
            <w:tcW w:w="936" w:type="dxa"/>
            <w:tcBorders>
              <w:top w:val="single" w:sz="6" w:space="0" w:color="9A9A9A"/>
              <w:left w:val="single" w:sz="4" w:space="0" w:color="auto"/>
              <w:bottom w:val="single" w:sz="6" w:space="0" w:color="9A9A9A"/>
              <w:right w:val="single" w:sz="4" w:space="0" w:color="auto"/>
            </w:tcBorders>
          </w:tcPr>
          <w:p w14:paraId="63DF4E54" w14:textId="77777777" w:rsidR="003423B2" w:rsidRPr="003423B2" w:rsidRDefault="003423B2" w:rsidP="003423B2">
            <w:pPr>
              <w:pStyle w:val="ListParagraph"/>
              <w:widowControl/>
              <w:numPr>
                <w:ilvl w:val="0"/>
                <w:numId w:val="23"/>
              </w:numPr>
              <w:autoSpaceDE/>
              <w:autoSpaceDN/>
              <w:contextualSpacing/>
              <w:jc w:val="center"/>
              <w:rPr>
                <w:rFonts w:ascii="Trebuchet MS" w:eastAsia="Times New Roman" w:hAnsi="Trebuchet MS" w:cstheme="minorHAnsi"/>
              </w:rPr>
            </w:pPr>
          </w:p>
        </w:tc>
        <w:tc>
          <w:tcPr>
            <w:tcW w:w="6711" w:type="dxa"/>
            <w:tcBorders>
              <w:top w:val="single" w:sz="6" w:space="0" w:color="9A9A9A"/>
              <w:left w:val="single" w:sz="4" w:space="0" w:color="auto"/>
              <w:bottom w:val="single" w:sz="6" w:space="0" w:color="9A9A9A"/>
              <w:right w:val="single" w:sz="4" w:space="0" w:color="auto"/>
            </w:tcBorders>
          </w:tcPr>
          <w:p w14:paraId="08CCCCCD" w14:textId="77777777" w:rsidR="003423B2" w:rsidRPr="003423B2" w:rsidRDefault="003423B2" w:rsidP="009D04A2">
            <w:pPr>
              <w:rPr>
                <w:rFonts w:ascii="Trebuchet MS" w:hAnsi="Trebuchet MS" w:cstheme="minorHAnsi"/>
                <w:sz w:val="22"/>
                <w:szCs w:val="22"/>
              </w:rPr>
            </w:pPr>
            <w:r w:rsidRPr="000E6F77">
              <w:rPr>
                <w:rFonts w:ascii="Trebuchet MS" w:hAnsi="Trebuchet MS" w:cstheme="minorHAnsi"/>
                <w:sz w:val="22"/>
                <w:szCs w:val="22"/>
              </w:rPr>
              <w:t>Policy H3 – Housing Mix</w:t>
            </w:r>
          </w:p>
        </w:tc>
        <w:tc>
          <w:tcPr>
            <w:tcW w:w="2410" w:type="dxa"/>
            <w:tcBorders>
              <w:top w:val="single" w:sz="6" w:space="0" w:color="9A9A9A"/>
              <w:left w:val="single" w:sz="4" w:space="0" w:color="auto"/>
              <w:bottom w:val="single" w:sz="6" w:space="0" w:color="9A9A9A"/>
              <w:right w:val="single" w:sz="4" w:space="0" w:color="auto"/>
            </w:tcBorders>
          </w:tcPr>
          <w:p w14:paraId="33D9979C" w14:textId="77777777" w:rsidR="003423B2" w:rsidRPr="003423B2" w:rsidRDefault="003423B2" w:rsidP="009D04A2">
            <w:pPr>
              <w:jc w:val="center"/>
              <w:rPr>
                <w:rFonts w:ascii="Trebuchet MS" w:hAnsi="Trebuchet MS" w:cstheme="minorHAnsi"/>
                <w:sz w:val="22"/>
                <w:szCs w:val="22"/>
              </w:rPr>
            </w:pPr>
            <w:r w:rsidRPr="003423B2">
              <w:rPr>
                <w:rFonts w:ascii="Trebuchet MS" w:hAnsi="Trebuchet MS" w:cstheme="minorHAnsi"/>
                <w:sz w:val="22"/>
                <w:szCs w:val="22"/>
              </w:rPr>
              <w:t>Updated</w:t>
            </w:r>
          </w:p>
        </w:tc>
      </w:tr>
      <w:tr w:rsidR="003423B2" w:rsidRPr="003423B2" w14:paraId="533BE46A" w14:textId="77777777" w:rsidTr="003423B2">
        <w:tc>
          <w:tcPr>
            <w:tcW w:w="936" w:type="dxa"/>
            <w:tcBorders>
              <w:top w:val="single" w:sz="6" w:space="0" w:color="9A9A9A"/>
              <w:left w:val="single" w:sz="4" w:space="0" w:color="auto"/>
              <w:bottom w:val="single" w:sz="6" w:space="0" w:color="9A9A9A"/>
              <w:right w:val="single" w:sz="4" w:space="0" w:color="auto"/>
            </w:tcBorders>
          </w:tcPr>
          <w:p w14:paraId="59C824D0" w14:textId="77777777" w:rsidR="003423B2" w:rsidRPr="003423B2" w:rsidRDefault="003423B2" w:rsidP="003423B2">
            <w:pPr>
              <w:pStyle w:val="ListParagraph"/>
              <w:widowControl/>
              <w:numPr>
                <w:ilvl w:val="0"/>
                <w:numId w:val="23"/>
              </w:numPr>
              <w:autoSpaceDE/>
              <w:autoSpaceDN/>
              <w:contextualSpacing/>
              <w:jc w:val="center"/>
              <w:rPr>
                <w:rFonts w:ascii="Trebuchet MS" w:eastAsia="Times New Roman" w:hAnsi="Trebuchet MS" w:cstheme="minorHAnsi"/>
              </w:rPr>
            </w:pPr>
          </w:p>
        </w:tc>
        <w:tc>
          <w:tcPr>
            <w:tcW w:w="6711" w:type="dxa"/>
            <w:tcBorders>
              <w:top w:val="single" w:sz="6" w:space="0" w:color="9A9A9A"/>
              <w:left w:val="single" w:sz="4" w:space="0" w:color="auto"/>
              <w:bottom w:val="single" w:sz="6" w:space="0" w:color="9A9A9A"/>
              <w:right w:val="single" w:sz="4" w:space="0" w:color="auto"/>
            </w:tcBorders>
          </w:tcPr>
          <w:p w14:paraId="6E3935B9" w14:textId="77777777" w:rsidR="003423B2" w:rsidRPr="003423B2" w:rsidRDefault="003423B2" w:rsidP="009D04A2">
            <w:pPr>
              <w:rPr>
                <w:rFonts w:ascii="Trebuchet MS" w:hAnsi="Trebuchet MS" w:cstheme="minorHAnsi"/>
                <w:sz w:val="22"/>
                <w:szCs w:val="22"/>
              </w:rPr>
            </w:pPr>
            <w:r w:rsidRPr="000E6F77">
              <w:rPr>
                <w:rFonts w:ascii="Trebuchet MS" w:hAnsi="Trebuchet MS" w:cstheme="minorHAnsi"/>
                <w:sz w:val="22"/>
                <w:szCs w:val="22"/>
              </w:rPr>
              <w:t>Policy H4 – Settlement Boundaries and Housing Sites</w:t>
            </w:r>
          </w:p>
        </w:tc>
        <w:tc>
          <w:tcPr>
            <w:tcW w:w="2410" w:type="dxa"/>
            <w:tcBorders>
              <w:top w:val="single" w:sz="6" w:space="0" w:color="9A9A9A"/>
              <w:left w:val="single" w:sz="4" w:space="0" w:color="auto"/>
              <w:bottom w:val="single" w:sz="6" w:space="0" w:color="9A9A9A"/>
              <w:right w:val="single" w:sz="4" w:space="0" w:color="auto"/>
            </w:tcBorders>
          </w:tcPr>
          <w:p w14:paraId="23CEE535" w14:textId="77777777" w:rsidR="003423B2" w:rsidRPr="003423B2" w:rsidRDefault="003423B2" w:rsidP="009D04A2">
            <w:pPr>
              <w:jc w:val="center"/>
              <w:rPr>
                <w:rFonts w:ascii="Trebuchet MS" w:hAnsi="Trebuchet MS" w:cstheme="minorHAnsi"/>
                <w:sz w:val="22"/>
                <w:szCs w:val="22"/>
              </w:rPr>
            </w:pPr>
            <w:r w:rsidRPr="003423B2">
              <w:rPr>
                <w:rFonts w:ascii="Trebuchet MS" w:hAnsi="Trebuchet MS" w:cstheme="minorHAnsi"/>
                <w:sz w:val="22"/>
                <w:szCs w:val="22"/>
              </w:rPr>
              <w:t>Updated</w:t>
            </w:r>
          </w:p>
        </w:tc>
      </w:tr>
      <w:tr w:rsidR="003423B2" w:rsidRPr="003423B2" w14:paraId="5730EDB0" w14:textId="77777777" w:rsidTr="003423B2">
        <w:tc>
          <w:tcPr>
            <w:tcW w:w="936" w:type="dxa"/>
            <w:tcBorders>
              <w:top w:val="single" w:sz="6" w:space="0" w:color="9A9A9A"/>
              <w:left w:val="single" w:sz="4" w:space="0" w:color="auto"/>
              <w:bottom w:val="single" w:sz="6" w:space="0" w:color="9A9A9A"/>
              <w:right w:val="single" w:sz="4" w:space="0" w:color="auto"/>
            </w:tcBorders>
          </w:tcPr>
          <w:p w14:paraId="3BB69F42" w14:textId="77777777" w:rsidR="003423B2" w:rsidRPr="003423B2" w:rsidRDefault="003423B2" w:rsidP="003423B2">
            <w:pPr>
              <w:pStyle w:val="ListParagraph"/>
              <w:widowControl/>
              <w:numPr>
                <w:ilvl w:val="0"/>
                <w:numId w:val="23"/>
              </w:numPr>
              <w:autoSpaceDE/>
              <w:autoSpaceDN/>
              <w:contextualSpacing/>
              <w:jc w:val="center"/>
              <w:rPr>
                <w:rFonts w:ascii="Trebuchet MS" w:eastAsia="Times New Roman" w:hAnsi="Trebuchet MS" w:cstheme="minorHAnsi"/>
              </w:rPr>
            </w:pPr>
          </w:p>
        </w:tc>
        <w:tc>
          <w:tcPr>
            <w:tcW w:w="6711" w:type="dxa"/>
            <w:tcBorders>
              <w:top w:val="single" w:sz="6" w:space="0" w:color="9A9A9A"/>
              <w:left w:val="single" w:sz="4" w:space="0" w:color="auto"/>
              <w:bottom w:val="single" w:sz="4" w:space="0" w:color="auto"/>
              <w:right w:val="single" w:sz="4" w:space="0" w:color="auto"/>
            </w:tcBorders>
          </w:tcPr>
          <w:p w14:paraId="68087E44" w14:textId="77777777" w:rsidR="003423B2" w:rsidRPr="003423B2" w:rsidRDefault="003423B2" w:rsidP="009D04A2">
            <w:pPr>
              <w:rPr>
                <w:rFonts w:ascii="Trebuchet MS" w:hAnsi="Trebuchet MS" w:cstheme="minorHAnsi"/>
                <w:sz w:val="22"/>
                <w:szCs w:val="22"/>
              </w:rPr>
            </w:pPr>
            <w:r w:rsidRPr="000E6F77">
              <w:rPr>
                <w:rFonts w:ascii="Trebuchet MS" w:hAnsi="Trebuchet MS" w:cstheme="minorHAnsi"/>
                <w:sz w:val="22"/>
                <w:szCs w:val="22"/>
              </w:rPr>
              <w:t>Policy H5 – Phasing of Development</w:t>
            </w:r>
          </w:p>
        </w:tc>
        <w:tc>
          <w:tcPr>
            <w:tcW w:w="2410" w:type="dxa"/>
            <w:tcBorders>
              <w:top w:val="single" w:sz="6" w:space="0" w:color="9A9A9A"/>
              <w:left w:val="single" w:sz="4" w:space="0" w:color="auto"/>
              <w:bottom w:val="single" w:sz="4" w:space="0" w:color="auto"/>
              <w:right w:val="single" w:sz="4" w:space="0" w:color="auto"/>
            </w:tcBorders>
          </w:tcPr>
          <w:p w14:paraId="28E0E7FF" w14:textId="77777777" w:rsidR="003423B2" w:rsidRPr="003423B2" w:rsidRDefault="003423B2" w:rsidP="009D04A2">
            <w:pPr>
              <w:jc w:val="center"/>
              <w:rPr>
                <w:rFonts w:ascii="Trebuchet MS" w:hAnsi="Trebuchet MS" w:cstheme="minorHAnsi"/>
                <w:sz w:val="22"/>
                <w:szCs w:val="22"/>
              </w:rPr>
            </w:pPr>
            <w:r w:rsidRPr="003423B2">
              <w:rPr>
                <w:rFonts w:ascii="Trebuchet MS" w:hAnsi="Trebuchet MS" w:cstheme="minorHAnsi"/>
                <w:sz w:val="22"/>
                <w:szCs w:val="22"/>
              </w:rPr>
              <w:t>Deleted</w:t>
            </w:r>
          </w:p>
        </w:tc>
      </w:tr>
      <w:tr w:rsidR="003423B2" w:rsidRPr="003423B2" w14:paraId="345CF5C8" w14:textId="77777777" w:rsidTr="003423B2">
        <w:tc>
          <w:tcPr>
            <w:tcW w:w="10057" w:type="dxa"/>
            <w:gridSpan w:val="3"/>
            <w:tcBorders>
              <w:top w:val="single" w:sz="6" w:space="0" w:color="9A9A9A"/>
              <w:left w:val="single" w:sz="4" w:space="0" w:color="auto"/>
              <w:bottom w:val="single" w:sz="6" w:space="0" w:color="9A9A9A"/>
              <w:right w:val="single" w:sz="4" w:space="0" w:color="auto"/>
            </w:tcBorders>
            <w:shd w:val="clear" w:color="auto" w:fill="00B0F0"/>
          </w:tcPr>
          <w:p w14:paraId="0B1B60CB" w14:textId="77777777" w:rsidR="003423B2" w:rsidRPr="003423B2" w:rsidRDefault="003423B2" w:rsidP="009D04A2">
            <w:pPr>
              <w:jc w:val="center"/>
              <w:rPr>
                <w:rFonts w:ascii="Trebuchet MS" w:hAnsi="Trebuchet MS" w:cstheme="minorHAnsi"/>
                <w:sz w:val="22"/>
                <w:szCs w:val="22"/>
              </w:rPr>
            </w:pPr>
            <w:r w:rsidRPr="003423B2">
              <w:rPr>
                <w:rFonts w:ascii="Trebuchet MS" w:hAnsi="Trebuchet MS" w:cstheme="minorHAnsi"/>
                <w:sz w:val="22"/>
                <w:szCs w:val="22"/>
              </w:rPr>
              <w:t>Getting Around</w:t>
            </w:r>
          </w:p>
        </w:tc>
      </w:tr>
      <w:tr w:rsidR="003423B2" w:rsidRPr="003423B2" w14:paraId="63697A9C" w14:textId="77777777" w:rsidTr="003423B2">
        <w:tc>
          <w:tcPr>
            <w:tcW w:w="936" w:type="dxa"/>
            <w:tcBorders>
              <w:top w:val="single" w:sz="6" w:space="0" w:color="9A9A9A"/>
              <w:left w:val="single" w:sz="4" w:space="0" w:color="auto"/>
              <w:bottom w:val="single" w:sz="6" w:space="0" w:color="9A9A9A"/>
              <w:right w:val="single" w:sz="4" w:space="0" w:color="auto"/>
            </w:tcBorders>
          </w:tcPr>
          <w:p w14:paraId="6D4DCFAC" w14:textId="77777777" w:rsidR="003423B2" w:rsidRPr="003423B2" w:rsidRDefault="003423B2" w:rsidP="003423B2">
            <w:pPr>
              <w:pStyle w:val="ListParagraph"/>
              <w:widowControl/>
              <w:numPr>
                <w:ilvl w:val="0"/>
                <w:numId w:val="23"/>
              </w:numPr>
              <w:autoSpaceDE/>
              <w:autoSpaceDN/>
              <w:contextualSpacing/>
              <w:jc w:val="center"/>
              <w:rPr>
                <w:rFonts w:ascii="Trebuchet MS" w:eastAsia="Times New Roman" w:hAnsi="Trebuchet MS" w:cstheme="minorHAnsi"/>
              </w:rPr>
            </w:pPr>
          </w:p>
        </w:tc>
        <w:tc>
          <w:tcPr>
            <w:tcW w:w="6711" w:type="dxa"/>
            <w:tcBorders>
              <w:top w:val="single" w:sz="4" w:space="0" w:color="auto"/>
              <w:left w:val="single" w:sz="4" w:space="0" w:color="auto"/>
              <w:bottom w:val="single" w:sz="6" w:space="0" w:color="9A9A9A"/>
              <w:right w:val="single" w:sz="4" w:space="0" w:color="auto"/>
            </w:tcBorders>
          </w:tcPr>
          <w:p w14:paraId="5D24E767" w14:textId="77777777" w:rsidR="003423B2" w:rsidRPr="003423B2" w:rsidRDefault="003423B2" w:rsidP="009D04A2">
            <w:pPr>
              <w:rPr>
                <w:rFonts w:ascii="Trebuchet MS" w:hAnsi="Trebuchet MS" w:cstheme="minorHAnsi"/>
                <w:sz w:val="22"/>
                <w:szCs w:val="22"/>
              </w:rPr>
            </w:pPr>
            <w:r w:rsidRPr="000E6F77">
              <w:rPr>
                <w:rFonts w:ascii="Trebuchet MS" w:hAnsi="Trebuchet MS" w:cstheme="minorHAnsi"/>
                <w:sz w:val="22"/>
                <w:szCs w:val="22"/>
              </w:rPr>
              <w:t>Policy GA1 – Sustainable Transport</w:t>
            </w:r>
          </w:p>
        </w:tc>
        <w:tc>
          <w:tcPr>
            <w:tcW w:w="2410" w:type="dxa"/>
            <w:tcBorders>
              <w:top w:val="single" w:sz="4" w:space="0" w:color="auto"/>
              <w:left w:val="single" w:sz="4" w:space="0" w:color="auto"/>
              <w:bottom w:val="single" w:sz="6" w:space="0" w:color="9A9A9A"/>
              <w:right w:val="single" w:sz="4" w:space="0" w:color="auto"/>
            </w:tcBorders>
          </w:tcPr>
          <w:p w14:paraId="6BCE463D" w14:textId="77777777" w:rsidR="003423B2" w:rsidRPr="003423B2" w:rsidRDefault="003423B2" w:rsidP="009D04A2">
            <w:pPr>
              <w:jc w:val="center"/>
              <w:rPr>
                <w:rFonts w:ascii="Trebuchet MS" w:hAnsi="Trebuchet MS" w:cstheme="minorHAnsi"/>
                <w:sz w:val="22"/>
                <w:szCs w:val="22"/>
              </w:rPr>
            </w:pPr>
            <w:r w:rsidRPr="003423B2">
              <w:rPr>
                <w:rFonts w:ascii="Trebuchet MS" w:hAnsi="Trebuchet MS" w:cstheme="minorHAnsi"/>
                <w:sz w:val="22"/>
                <w:szCs w:val="22"/>
              </w:rPr>
              <w:t>Updated</w:t>
            </w:r>
          </w:p>
        </w:tc>
      </w:tr>
      <w:tr w:rsidR="003423B2" w:rsidRPr="003423B2" w14:paraId="46F6280F" w14:textId="77777777" w:rsidTr="003423B2">
        <w:tc>
          <w:tcPr>
            <w:tcW w:w="936" w:type="dxa"/>
            <w:tcBorders>
              <w:top w:val="single" w:sz="6" w:space="0" w:color="9A9A9A"/>
              <w:left w:val="single" w:sz="4" w:space="0" w:color="auto"/>
              <w:bottom w:val="single" w:sz="6" w:space="0" w:color="9A9A9A"/>
              <w:right w:val="single" w:sz="4" w:space="0" w:color="auto"/>
            </w:tcBorders>
          </w:tcPr>
          <w:p w14:paraId="6091949A" w14:textId="77777777" w:rsidR="003423B2" w:rsidRPr="003423B2" w:rsidRDefault="003423B2" w:rsidP="003423B2">
            <w:pPr>
              <w:pStyle w:val="ListParagraph"/>
              <w:widowControl/>
              <w:numPr>
                <w:ilvl w:val="0"/>
                <w:numId w:val="23"/>
              </w:numPr>
              <w:autoSpaceDE/>
              <w:autoSpaceDN/>
              <w:contextualSpacing/>
              <w:jc w:val="center"/>
              <w:rPr>
                <w:rFonts w:ascii="Trebuchet MS" w:eastAsia="Times New Roman" w:hAnsi="Trebuchet MS" w:cstheme="minorHAnsi"/>
              </w:rPr>
            </w:pPr>
          </w:p>
        </w:tc>
        <w:tc>
          <w:tcPr>
            <w:tcW w:w="6711" w:type="dxa"/>
            <w:tcBorders>
              <w:top w:val="single" w:sz="6" w:space="0" w:color="9A9A9A"/>
              <w:left w:val="single" w:sz="4" w:space="0" w:color="auto"/>
              <w:bottom w:val="single" w:sz="6" w:space="0" w:color="9A9A9A"/>
              <w:right w:val="single" w:sz="4" w:space="0" w:color="auto"/>
            </w:tcBorders>
          </w:tcPr>
          <w:p w14:paraId="4BFEC14B" w14:textId="77777777" w:rsidR="003423B2" w:rsidRPr="003423B2" w:rsidRDefault="003423B2" w:rsidP="009D04A2">
            <w:pPr>
              <w:rPr>
                <w:rFonts w:ascii="Trebuchet MS" w:hAnsi="Trebuchet MS" w:cstheme="minorHAnsi"/>
                <w:sz w:val="22"/>
                <w:szCs w:val="22"/>
              </w:rPr>
            </w:pPr>
            <w:r w:rsidRPr="000E6F77">
              <w:rPr>
                <w:rFonts w:ascii="Trebuchet MS" w:hAnsi="Trebuchet MS" w:cstheme="minorHAnsi"/>
                <w:sz w:val="22"/>
                <w:szCs w:val="22"/>
              </w:rPr>
              <w:t>Policy GA2 – Highway Impact</w:t>
            </w:r>
          </w:p>
        </w:tc>
        <w:tc>
          <w:tcPr>
            <w:tcW w:w="2410" w:type="dxa"/>
            <w:tcBorders>
              <w:top w:val="single" w:sz="6" w:space="0" w:color="9A9A9A"/>
              <w:left w:val="single" w:sz="4" w:space="0" w:color="auto"/>
              <w:bottom w:val="single" w:sz="6" w:space="0" w:color="9A9A9A"/>
              <w:right w:val="single" w:sz="4" w:space="0" w:color="auto"/>
            </w:tcBorders>
          </w:tcPr>
          <w:p w14:paraId="074A42ED" w14:textId="77777777" w:rsidR="003423B2" w:rsidRPr="003423B2" w:rsidRDefault="003423B2" w:rsidP="009D04A2">
            <w:pPr>
              <w:jc w:val="center"/>
              <w:rPr>
                <w:rFonts w:ascii="Trebuchet MS" w:hAnsi="Trebuchet MS" w:cstheme="minorHAnsi"/>
                <w:sz w:val="22"/>
                <w:szCs w:val="22"/>
              </w:rPr>
            </w:pPr>
            <w:r w:rsidRPr="003423B2">
              <w:rPr>
                <w:rFonts w:ascii="Trebuchet MS" w:hAnsi="Trebuchet MS" w:cstheme="minorHAnsi"/>
                <w:sz w:val="22"/>
                <w:szCs w:val="22"/>
              </w:rPr>
              <w:t>Updated</w:t>
            </w:r>
          </w:p>
        </w:tc>
      </w:tr>
      <w:tr w:rsidR="003423B2" w:rsidRPr="003423B2" w14:paraId="7679782D" w14:textId="77777777" w:rsidTr="003423B2">
        <w:tblPrEx>
          <w:tblBorders>
            <w:top w:val="nil"/>
            <w:left w:val="nil"/>
            <w:right w:val="nil"/>
          </w:tblBorders>
          <w:tblCellMar>
            <w:left w:w="108" w:type="dxa"/>
            <w:right w:w="108" w:type="dxa"/>
          </w:tblCellMar>
          <w:tblLook w:val="0000" w:firstRow="0" w:lastRow="0" w:firstColumn="0" w:lastColumn="0" w:noHBand="0" w:noVBand="0"/>
        </w:tblPrEx>
        <w:tc>
          <w:tcPr>
            <w:tcW w:w="10057" w:type="dxa"/>
            <w:gridSpan w:val="3"/>
            <w:tcBorders>
              <w:top w:val="single" w:sz="8" w:space="0" w:color="9A9A9A"/>
              <w:left w:val="single" w:sz="4" w:space="0" w:color="auto"/>
              <w:bottom w:val="single" w:sz="8" w:space="0" w:color="9A9A9A"/>
              <w:right w:val="single" w:sz="4" w:space="0" w:color="auto"/>
            </w:tcBorders>
            <w:shd w:val="clear" w:color="auto" w:fill="B2A1C7" w:themeFill="accent4" w:themeFillTint="99"/>
          </w:tcPr>
          <w:p w14:paraId="6C6B967F" w14:textId="77777777" w:rsidR="003423B2" w:rsidRPr="003423B2" w:rsidRDefault="003423B2" w:rsidP="009D04A2">
            <w:pPr>
              <w:jc w:val="center"/>
              <w:rPr>
                <w:rFonts w:ascii="Trebuchet MS" w:hAnsi="Trebuchet MS" w:cstheme="minorHAnsi"/>
                <w:sz w:val="22"/>
                <w:szCs w:val="22"/>
                <w:lang w:val="en-US"/>
              </w:rPr>
            </w:pPr>
            <w:r w:rsidRPr="003423B2">
              <w:rPr>
                <w:rFonts w:ascii="Trebuchet MS" w:hAnsi="Trebuchet MS" w:cstheme="minorHAnsi"/>
                <w:sz w:val="22"/>
                <w:szCs w:val="22"/>
                <w:lang w:val="en-US"/>
              </w:rPr>
              <w:t>Working and Shopping</w:t>
            </w:r>
          </w:p>
        </w:tc>
      </w:tr>
      <w:tr w:rsidR="003423B2" w:rsidRPr="003423B2" w14:paraId="6D180647" w14:textId="77777777" w:rsidTr="003423B2">
        <w:tblPrEx>
          <w:tblBorders>
            <w:top w:val="nil"/>
            <w:left w:val="nil"/>
            <w:right w:val="nil"/>
          </w:tblBorders>
          <w:tblCellMar>
            <w:left w:w="108" w:type="dxa"/>
            <w:right w:w="108" w:type="dxa"/>
          </w:tblCellMar>
          <w:tblLook w:val="0000" w:firstRow="0" w:lastRow="0" w:firstColumn="0" w:lastColumn="0" w:noHBand="0" w:noVBand="0"/>
        </w:tblPrEx>
        <w:tc>
          <w:tcPr>
            <w:tcW w:w="936" w:type="dxa"/>
            <w:tcBorders>
              <w:top w:val="single" w:sz="8" w:space="0" w:color="9A9A9A"/>
              <w:left w:val="single" w:sz="4" w:space="0" w:color="auto"/>
              <w:bottom w:val="single" w:sz="8" w:space="0" w:color="9A9A9A"/>
              <w:right w:val="single" w:sz="4" w:space="0" w:color="auto"/>
            </w:tcBorders>
          </w:tcPr>
          <w:p w14:paraId="2D0441DF" w14:textId="77777777" w:rsidR="003423B2" w:rsidRPr="003423B2" w:rsidRDefault="003423B2" w:rsidP="003423B2">
            <w:pPr>
              <w:pStyle w:val="ListParagraph"/>
              <w:widowControl/>
              <w:numPr>
                <w:ilvl w:val="0"/>
                <w:numId w:val="23"/>
              </w:numPr>
              <w:autoSpaceDE/>
              <w:autoSpaceDN/>
              <w:contextualSpacing/>
              <w:jc w:val="center"/>
              <w:rPr>
                <w:rFonts w:ascii="Trebuchet MS" w:hAnsi="Trebuchet MS" w:cstheme="minorHAnsi"/>
              </w:rPr>
            </w:pPr>
          </w:p>
        </w:tc>
        <w:tc>
          <w:tcPr>
            <w:tcW w:w="6711" w:type="dxa"/>
            <w:tcBorders>
              <w:top w:val="single" w:sz="8" w:space="0" w:color="9A9A9A"/>
              <w:left w:val="single" w:sz="4" w:space="0" w:color="auto"/>
              <w:bottom w:val="single" w:sz="8" w:space="0" w:color="9A9A9A"/>
              <w:right w:val="single" w:sz="4" w:space="0" w:color="auto"/>
            </w:tcBorders>
          </w:tcPr>
          <w:p w14:paraId="175FD4AB" w14:textId="77777777" w:rsidR="003423B2" w:rsidRPr="003423B2" w:rsidRDefault="003423B2" w:rsidP="009D04A2">
            <w:pPr>
              <w:rPr>
                <w:rFonts w:ascii="Trebuchet MS" w:hAnsi="Trebuchet MS" w:cstheme="minorHAnsi"/>
                <w:sz w:val="22"/>
                <w:szCs w:val="22"/>
                <w:lang w:val="en-US"/>
              </w:rPr>
            </w:pPr>
            <w:r w:rsidRPr="003423B2">
              <w:rPr>
                <w:rFonts w:ascii="Trebuchet MS" w:hAnsi="Trebuchet MS" w:cstheme="minorHAnsi"/>
                <w:sz w:val="22"/>
                <w:szCs w:val="22"/>
                <w:lang w:val="en-US"/>
              </w:rPr>
              <w:t>Policy WS1 – Employment</w:t>
            </w:r>
          </w:p>
        </w:tc>
        <w:tc>
          <w:tcPr>
            <w:tcW w:w="2410" w:type="dxa"/>
            <w:tcBorders>
              <w:top w:val="single" w:sz="8" w:space="0" w:color="9A9A9A"/>
              <w:left w:val="single" w:sz="4" w:space="0" w:color="auto"/>
              <w:bottom w:val="single" w:sz="8" w:space="0" w:color="9A9A9A"/>
              <w:right w:val="single" w:sz="4" w:space="0" w:color="auto"/>
            </w:tcBorders>
          </w:tcPr>
          <w:p w14:paraId="526E50A1" w14:textId="77777777" w:rsidR="003423B2" w:rsidRPr="003423B2" w:rsidRDefault="003423B2" w:rsidP="009D04A2">
            <w:pPr>
              <w:jc w:val="center"/>
              <w:rPr>
                <w:rFonts w:ascii="Trebuchet MS" w:hAnsi="Trebuchet MS" w:cstheme="minorHAnsi"/>
                <w:sz w:val="22"/>
                <w:szCs w:val="22"/>
                <w:lang w:val="en-US"/>
              </w:rPr>
            </w:pPr>
            <w:r w:rsidRPr="003423B2">
              <w:rPr>
                <w:rFonts w:ascii="Trebuchet MS" w:hAnsi="Trebuchet MS" w:cstheme="minorHAnsi"/>
                <w:sz w:val="22"/>
                <w:szCs w:val="22"/>
              </w:rPr>
              <w:t>Updated</w:t>
            </w:r>
          </w:p>
        </w:tc>
      </w:tr>
      <w:tr w:rsidR="003423B2" w:rsidRPr="003423B2" w14:paraId="4BAF1B5A" w14:textId="77777777" w:rsidTr="003423B2">
        <w:tblPrEx>
          <w:tblBorders>
            <w:left w:val="nil"/>
            <w:right w:val="nil"/>
          </w:tblBorders>
          <w:tblCellMar>
            <w:left w:w="108" w:type="dxa"/>
            <w:right w:w="108" w:type="dxa"/>
          </w:tblCellMar>
          <w:tblLook w:val="0000" w:firstRow="0" w:lastRow="0" w:firstColumn="0" w:lastColumn="0" w:noHBand="0" w:noVBand="0"/>
        </w:tblPrEx>
        <w:tc>
          <w:tcPr>
            <w:tcW w:w="936" w:type="dxa"/>
            <w:tcBorders>
              <w:top w:val="single" w:sz="8" w:space="0" w:color="9A9A9A"/>
              <w:left w:val="single" w:sz="4" w:space="0" w:color="auto"/>
              <w:bottom w:val="single" w:sz="8" w:space="0" w:color="9A9A9A"/>
              <w:right w:val="single" w:sz="4" w:space="0" w:color="auto"/>
            </w:tcBorders>
          </w:tcPr>
          <w:p w14:paraId="4DB5D12C" w14:textId="77777777" w:rsidR="003423B2" w:rsidRPr="003423B2" w:rsidRDefault="003423B2" w:rsidP="003423B2">
            <w:pPr>
              <w:pStyle w:val="ListParagraph"/>
              <w:widowControl/>
              <w:numPr>
                <w:ilvl w:val="0"/>
                <w:numId w:val="23"/>
              </w:numPr>
              <w:autoSpaceDE/>
              <w:autoSpaceDN/>
              <w:contextualSpacing/>
              <w:jc w:val="center"/>
              <w:rPr>
                <w:rFonts w:ascii="Trebuchet MS" w:hAnsi="Trebuchet MS" w:cstheme="minorHAnsi"/>
              </w:rPr>
            </w:pPr>
          </w:p>
        </w:tc>
        <w:tc>
          <w:tcPr>
            <w:tcW w:w="6711" w:type="dxa"/>
            <w:tcBorders>
              <w:top w:val="single" w:sz="8" w:space="0" w:color="9A9A9A"/>
              <w:left w:val="single" w:sz="4" w:space="0" w:color="auto"/>
              <w:bottom w:val="single" w:sz="8" w:space="0" w:color="9A9A9A"/>
              <w:right w:val="single" w:sz="4" w:space="0" w:color="auto"/>
            </w:tcBorders>
          </w:tcPr>
          <w:p w14:paraId="532656BB" w14:textId="77777777" w:rsidR="003423B2" w:rsidRPr="003423B2" w:rsidRDefault="003423B2" w:rsidP="009D04A2">
            <w:pPr>
              <w:rPr>
                <w:rFonts w:ascii="Trebuchet MS" w:hAnsi="Trebuchet MS" w:cstheme="minorHAnsi"/>
                <w:sz w:val="22"/>
                <w:szCs w:val="22"/>
                <w:lang w:val="en-US"/>
              </w:rPr>
            </w:pPr>
            <w:r w:rsidRPr="003423B2">
              <w:rPr>
                <w:rFonts w:ascii="Trebuchet MS" w:hAnsi="Trebuchet MS" w:cstheme="minorHAnsi"/>
                <w:sz w:val="22"/>
                <w:szCs w:val="22"/>
                <w:lang w:val="en-US"/>
              </w:rPr>
              <w:t xml:space="preserve">Policy WS2.1 – </w:t>
            </w:r>
            <w:proofErr w:type="spellStart"/>
            <w:r w:rsidRPr="003423B2">
              <w:rPr>
                <w:rFonts w:ascii="Trebuchet MS" w:hAnsi="Trebuchet MS" w:cstheme="minorHAnsi"/>
                <w:sz w:val="22"/>
                <w:szCs w:val="22"/>
                <w:lang w:val="en-US"/>
              </w:rPr>
              <w:t>Calne</w:t>
            </w:r>
            <w:proofErr w:type="spellEnd"/>
            <w:r w:rsidRPr="003423B2">
              <w:rPr>
                <w:rFonts w:ascii="Trebuchet MS" w:hAnsi="Trebuchet MS" w:cstheme="minorHAnsi"/>
                <w:sz w:val="22"/>
                <w:szCs w:val="22"/>
                <w:lang w:val="en-US"/>
              </w:rPr>
              <w:t xml:space="preserve"> Town Centre</w:t>
            </w:r>
          </w:p>
        </w:tc>
        <w:tc>
          <w:tcPr>
            <w:tcW w:w="2410" w:type="dxa"/>
            <w:tcBorders>
              <w:top w:val="single" w:sz="8" w:space="0" w:color="9A9A9A"/>
              <w:left w:val="single" w:sz="4" w:space="0" w:color="auto"/>
              <w:bottom w:val="single" w:sz="8" w:space="0" w:color="9A9A9A"/>
              <w:right w:val="single" w:sz="4" w:space="0" w:color="auto"/>
            </w:tcBorders>
          </w:tcPr>
          <w:p w14:paraId="00DA244C" w14:textId="77777777" w:rsidR="003423B2" w:rsidRPr="003423B2" w:rsidRDefault="003423B2" w:rsidP="009D04A2">
            <w:pPr>
              <w:jc w:val="center"/>
              <w:rPr>
                <w:rFonts w:ascii="Trebuchet MS" w:hAnsi="Trebuchet MS" w:cstheme="minorHAnsi"/>
                <w:sz w:val="22"/>
                <w:szCs w:val="22"/>
                <w:lang w:val="en-US"/>
              </w:rPr>
            </w:pPr>
            <w:r w:rsidRPr="003423B2">
              <w:rPr>
                <w:rFonts w:ascii="Trebuchet MS" w:hAnsi="Trebuchet MS" w:cstheme="minorHAnsi"/>
                <w:sz w:val="22"/>
                <w:szCs w:val="22"/>
              </w:rPr>
              <w:t>Updated</w:t>
            </w:r>
          </w:p>
        </w:tc>
      </w:tr>
      <w:tr w:rsidR="003423B2" w:rsidRPr="003423B2" w14:paraId="5A90F371" w14:textId="77777777" w:rsidTr="003423B2">
        <w:tblPrEx>
          <w:tblBorders>
            <w:left w:val="nil"/>
            <w:right w:val="nil"/>
          </w:tblBorders>
          <w:tblCellMar>
            <w:left w:w="108" w:type="dxa"/>
            <w:right w:w="108" w:type="dxa"/>
          </w:tblCellMar>
          <w:tblLook w:val="0000" w:firstRow="0" w:lastRow="0" w:firstColumn="0" w:lastColumn="0" w:noHBand="0" w:noVBand="0"/>
        </w:tblPrEx>
        <w:tc>
          <w:tcPr>
            <w:tcW w:w="936" w:type="dxa"/>
            <w:tcBorders>
              <w:top w:val="single" w:sz="8" w:space="0" w:color="9A9A9A"/>
              <w:left w:val="single" w:sz="4" w:space="0" w:color="auto"/>
              <w:bottom w:val="single" w:sz="8" w:space="0" w:color="9A9A9A"/>
              <w:right w:val="single" w:sz="4" w:space="0" w:color="auto"/>
            </w:tcBorders>
          </w:tcPr>
          <w:p w14:paraId="17B917D4" w14:textId="77777777" w:rsidR="003423B2" w:rsidRPr="003423B2" w:rsidRDefault="003423B2" w:rsidP="003423B2">
            <w:pPr>
              <w:pStyle w:val="ListParagraph"/>
              <w:widowControl/>
              <w:numPr>
                <w:ilvl w:val="0"/>
                <w:numId w:val="23"/>
              </w:numPr>
              <w:autoSpaceDE/>
              <w:autoSpaceDN/>
              <w:contextualSpacing/>
              <w:jc w:val="center"/>
              <w:rPr>
                <w:rFonts w:ascii="Trebuchet MS" w:hAnsi="Trebuchet MS" w:cstheme="minorHAnsi"/>
              </w:rPr>
            </w:pPr>
          </w:p>
        </w:tc>
        <w:tc>
          <w:tcPr>
            <w:tcW w:w="6711" w:type="dxa"/>
            <w:tcBorders>
              <w:top w:val="single" w:sz="8" w:space="0" w:color="9A9A9A"/>
              <w:left w:val="single" w:sz="4" w:space="0" w:color="auto"/>
              <w:bottom w:val="single" w:sz="8" w:space="0" w:color="9A9A9A"/>
              <w:right w:val="single" w:sz="4" w:space="0" w:color="auto"/>
            </w:tcBorders>
          </w:tcPr>
          <w:p w14:paraId="32D3CD93" w14:textId="77777777" w:rsidR="003423B2" w:rsidRPr="003423B2" w:rsidRDefault="003423B2" w:rsidP="009D04A2">
            <w:pPr>
              <w:rPr>
                <w:rFonts w:ascii="Trebuchet MS" w:hAnsi="Trebuchet MS" w:cstheme="minorHAnsi"/>
                <w:sz w:val="22"/>
                <w:szCs w:val="22"/>
                <w:lang w:val="en-US"/>
              </w:rPr>
            </w:pPr>
            <w:r w:rsidRPr="003423B2">
              <w:rPr>
                <w:rFonts w:ascii="Trebuchet MS" w:hAnsi="Trebuchet MS" w:cstheme="minorHAnsi"/>
                <w:sz w:val="22"/>
                <w:szCs w:val="22"/>
                <w:lang w:val="en-US"/>
              </w:rPr>
              <w:t xml:space="preserve">Policy WS2.2 – </w:t>
            </w:r>
            <w:proofErr w:type="spellStart"/>
            <w:r w:rsidRPr="003423B2">
              <w:rPr>
                <w:rFonts w:ascii="Trebuchet MS" w:hAnsi="Trebuchet MS" w:cstheme="minorHAnsi"/>
                <w:sz w:val="22"/>
                <w:szCs w:val="22"/>
                <w:lang w:val="en-US"/>
              </w:rPr>
              <w:t>Calne</w:t>
            </w:r>
            <w:proofErr w:type="spellEnd"/>
            <w:r w:rsidRPr="003423B2">
              <w:rPr>
                <w:rFonts w:ascii="Trebuchet MS" w:hAnsi="Trebuchet MS" w:cstheme="minorHAnsi"/>
                <w:sz w:val="22"/>
                <w:szCs w:val="22"/>
                <w:lang w:val="en-US"/>
              </w:rPr>
              <w:t xml:space="preserve"> Town Centre Masterplan</w:t>
            </w:r>
          </w:p>
        </w:tc>
        <w:tc>
          <w:tcPr>
            <w:tcW w:w="2410" w:type="dxa"/>
            <w:tcBorders>
              <w:top w:val="single" w:sz="8" w:space="0" w:color="9A9A9A"/>
              <w:left w:val="single" w:sz="4" w:space="0" w:color="auto"/>
              <w:bottom w:val="single" w:sz="8" w:space="0" w:color="9A9A9A"/>
              <w:right w:val="single" w:sz="4" w:space="0" w:color="auto"/>
            </w:tcBorders>
          </w:tcPr>
          <w:p w14:paraId="028244AB" w14:textId="77777777" w:rsidR="003423B2" w:rsidRPr="003423B2" w:rsidRDefault="003423B2" w:rsidP="009D04A2">
            <w:pPr>
              <w:jc w:val="center"/>
              <w:rPr>
                <w:rFonts w:ascii="Trebuchet MS" w:hAnsi="Trebuchet MS" w:cstheme="minorHAnsi"/>
                <w:sz w:val="22"/>
                <w:szCs w:val="22"/>
                <w:lang w:val="en-US"/>
              </w:rPr>
            </w:pPr>
            <w:r w:rsidRPr="003423B2">
              <w:rPr>
                <w:rFonts w:ascii="Trebuchet MS" w:hAnsi="Trebuchet MS" w:cstheme="minorHAnsi"/>
                <w:sz w:val="22"/>
                <w:szCs w:val="22"/>
              </w:rPr>
              <w:t>Deleted</w:t>
            </w:r>
          </w:p>
        </w:tc>
      </w:tr>
      <w:tr w:rsidR="003423B2" w:rsidRPr="003423B2" w14:paraId="49D8BFC8" w14:textId="77777777" w:rsidTr="003423B2">
        <w:tblPrEx>
          <w:tblBorders>
            <w:top w:val="nil"/>
            <w:left w:val="nil"/>
            <w:right w:val="nil"/>
          </w:tblBorders>
          <w:tblCellMar>
            <w:left w:w="108" w:type="dxa"/>
            <w:right w:w="108" w:type="dxa"/>
          </w:tblCellMar>
          <w:tblLook w:val="0000" w:firstRow="0" w:lastRow="0" w:firstColumn="0" w:lastColumn="0" w:noHBand="0" w:noVBand="0"/>
        </w:tblPrEx>
        <w:tc>
          <w:tcPr>
            <w:tcW w:w="936" w:type="dxa"/>
            <w:tcBorders>
              <w:top w:val="single" w:sz="8" w:space="0" w:color="9A9A9A"/>
              <w:left w:val="single" w:sz="4" w:space="0" w:color="auto"/>
              <w:bottom w:val="single" w:sz="8" w:space="0" w:color="9A9A9A"/>
              <w:right w:val="single" w:sz="4" w:space="0" w:color="auto"/>
            </w:tcBorders>
          </w:tcPr>
          <w:p w14:paraId="05D80D0C" w14:textId="77777777" w:rsidR="003423B2" w:rsidRPr="003423B2" w:rsidRDefault="003423B2" w:rsidP="003423B2">
            <w:pPr>
              <w:pStyle w:val="ListParagraph"/>
              <w:widowControl/>
              <w:numPr>
                <w:ilvl w:val="0"/>
                <w:numId w:val="23"/>
              </w:numPr>
              <w:autoSpaceDE/>
              <w:autoSpaceDN/>
              <w:contextualSpacing/>
              <w:jc w:val="center"/>
              <w:rPr>
                <w:rFonts w:ascii="Trebuchet MS" w:hAnsi="Trebuchet MS" w:cstheme="minorHAnsi"/>
              </w:rPr>
            </w:pPr>
          </w:p>
        </w:tc>
        <w:tc>
          <w:tcPr>
            <w:tcW w:w="6711" w:type="dxa"/>
            <w:tcBorders>
              <w:top w:val="single" w:sz="8" w:space="0" w:color="9A9A9A"/>
              <w:left w:val="single" w:sz="4" w:space="0" w:color="auto"/>
              <w:bottom w:val="single" w:sz="8" w:space="0" w:color="9A9A9A"/>
              <w:right w:val="single" w:sz="4" w:space="0" w:color="auto"/>
            </w:tcBorders>
          </w:tcPr>
          <w:p w14:paraId="4C794B6B" w14:textId="77777777" w:rsidR="003423B2" w:rsidRPr="003423B2" w:rsidRDefault="003423B2" w:rsidP="009D04A2">
            <w:pPr>
              <w:rPr>
                <w:rFonts w:ascii="Trebuchet MS" w:hAnsi="Trebuchet MS" w:cstheme="minorHAnsi"/>
                <w:sz w:val="22"/>
                <w:szCs w:val="22"/>
                <w:lang w:val="en-US"/>
              </w:rPr>
            </w:pPr>
            <w:r w:rsidRPr="003423B2">
              <w:rPr>
                <w:rFonts w:ascii="Trebuchet MS" w:hAnsi="Trebuchet MS" w:cstheme="minorHAnsi"/>
                <w:sz w:val="22"/>
                <w:szCs w:val="22"/>
                <w:lang w:val="en-US"/>
              </w:rPr>
              <w:t xml:space="preserve">Policy WS3 – Local </w:t>
            </w:r>
            <w:proofErr w:type="spellStart"/>
            <w:r w:rsidRPr="003423B2">
              <w:rPr>
                <w:rFonts w:ascii="Trebuchet MS" w:hAnsi="Trebuchet MS" w:cstheme="minorHAnsi"/>
                <w:sz w:val="22"/>
                <w:szCs w:val="22"/>
                <w:lang w:val="en-US"/>
              </w:rPr>
              <w:t>Neighbourhood</w:t>
            </w:r>
            <w:proofErr w:type="spellEnd"/>
            <w:r w:rsidRPr="003423B2">
              <w:rPr>
                <w:rFonts w:ascii="Trebuchet MS" w:hAnsi="Trebuchet MS" w:cstheme="minorHAnsi"/>
                <w:sz w:val="22"/>
                <w:szCs w:val="22"/>
                <w:lang w:val="en-US"/>
              </w:rPr>
              <w:t xml:space="preserve"> Shopping</w:t>
            </w:r>
          </w:p>
        </w:tc>
        <w:tc>
          <w:tcPr>
            <w:tcW w:w="2410" w:type="dxa"/>
            <w:tcBorders>
              <w:top w:val="single" w:sz="8" w:space="0" w:color="9A9A9A"/>
              <w:left w:val="single" w:sz="4" w:space="0" w:color="auto"/>
              <w:bottom w:val="single" w:sz="8" w:space="0" w:color="9A9A9A"/>
              <w:right w:val="single" w:sz="4" w:space="0" w:color="auto"/>
            </w:tcBorders>
          </w:tcPr>
          <w:p w14:paraId="644F1B57" w14:textId="77777777" w:rsidR="003423B2" w:rsidRPr="003423B2" w:rsidRDefault="003423B2" w:rsidP="009D04A2">
            <w:pPr>
              <w:jc w:val="center"/>
              <w:rPr>
                <w:rFonts w:ascii="Trebuchet MS" w:hAnsi="Trebuchet MS" w:cstheme="minorHAnsi"/>
                <w:sz w:val="22"/>
                <w:szCs w:val="22"/>
                <w:lang w:val="en-US"/>
              </w:rPr>
            </w:pPr>
            <w:r w:rsidRPr="003423B2">
              <w:rPr>
                <w:rFonts w:ascii="Trebuchet MS" w:hAnsi="Trebuchet MS" w:cstheme="minorHAnsi"/>
                <w:sz w:val="22"/>
                <w:szCs w:val="22"/>
              </w:rPr>
              <w:t>Updated</w:t>
            </w:r>
          </w:p>
        </w:tc>
      </w:tr>
      <w:tr w:rsidR="003423B2" w:rsidRPr="003423B2" w14:paraId="56BA72EB" w14:textId="77777777" w:rsidTr="003423B2">
        <w:tblPrEx>
          <w:tblBorders>
            <w:top w:val="nil"/>
            <w:left w:val="nil"/>
            <w:right w:val="nil"/>
          </w:tblBorders>
          <w:tblCellMar>
            <w:left w:w="108" w:type="dxa"/>
            <w:right w:w="108" w:type="dxa"/>
          </w:tblCellMar>
          <w:tblLook w:val="0000" w:firstRow="0" w:lastRow="0" w:firstColumn="0" w:lastColumn="0" w:noHBand="0" w:noVBand="0"/>
        </w:tblPrEx>
        <w:tc>
          <w:tcPr>
            <w:tcW w:w="10057" w:type="dxa"/>
            <w:gridSpan w:val="3"/>
            <w:tcBorders>
              <w:top w:val="single" w:sz="8" w:space="0" w:color="9A9A9A"/>
              <w:left w:val="single" w:sz="4" w:space="0" w:color="auto"/>
              <w:bottom w:val="single" w:sz="8" w:space="0" w:color="9A9A9A"/>
              <w:right w:val="single" w:sz="4" w:space="0" w:color="auto"/>
            </w:tcBorders>
            <w:shd w:val="clear" w:color="auto" w:fill="C00000"/>
          </w:tcPr>
          <w:p w14:paraId="1B423A12" w14:textId="77777777" w:rsidR="003423B2" w:rsidRPr="003423B2" w:rsidRDefault="003423B2" w:rsidP="009D04A2">
            <w:pPr>
              <w:jc w:val="center"/>
              <w:rPr>
                <w:rFonts w:ascii="Trebuchet MS" w:hAnsi="Trebuchet MS" w:cstheme="minorHAnsi"/>
                <w:sz w:val="22"/>
                <w:szCs w:val="22"/>
                <w:lang w:val="en-US"/>
              </w:rPr>
            </w:pPr>
            <w:r w:rsidRPr="003423B2">
              <w:rPr>
                <w:rFonts w:ascii="Trebuchet MS" w:hAnsi="Trebuchet MS" w:cstheme="minorHAnsi"/>
                <w:sz w:val="22"/>
                <w:szCs w:val="22"/>
                <w:lang w:val="en-US"/>
              </w:rPr>
              <w:t>Community Facilities</w:t>
            </w:r>
          </w:p>
        </w:tc>
      </w:tr>
      <w:tr w:rsidR="003423B2" w:rsidRPr="003423B2" w14:paraId="14A0B0E0" w14:textId="77777777" w:rsidTr="003423B2">
        <w:tblPrEx>
          <w:tblBorders>
            <w:top w:val="nil"/>
            <w:left w:val="nil"/>
            <w:right w:val="nil"/>
          </w:tblBorders>
          <w:tblCellMar>
            <w:left w:w="108" w:type="dxa"/>
            <w:right w:w="108" w:type="dxa"/>
          </w:tblCellMar>
          <w:tblLook w:val="0000" w:firstRow="0" w:lastRow="0" w:firstColumn="0" w:lastColumn="0" w:noHBand="0" w:noVBand="0"/>
        </w:tblPrEx>
        <w:tc>
          <w:tcPr>
            <w:tcW w:w="936" w:type="dxa"/>
            <w:tcBorders>
              <w:top w:val="single" w:sz="8" w:space="0" w:color="9A9A9A"/>
              <w:left w:val="single" w:sz="4" w:space="0" w:color="auto"/>
              <w:bottom w:val="single" w:sz="8" w:space="0" w:color="9A9A9A"/>
              <w:right w:val="single" w:sz="4" w:space="0" w:color="auto"/>
            </w:tcBorders>
          </w:tcPr>
          <w:p w14:paraId="49D78BEB" w14:textId="77777777" w:rsidR="003423B2" w:rsidRPr="003423B2" w:rsidRDefault="003423B2" w:rsidP="003423B2">
            <w:pPr>
              <w:pStyle w:val="ListParagraph"/>
              <w:widowControl/>
              <w:numPr>
                <w:ilvl w:val="0"/>
                <w:numId w:val="23"/>
              </w:numPr>
              <w:autoSpaceDE/>
              <w:autoSpaceDN/>
              <w:contextualSpacing/>
              <w:jc w:val="center"/>
              <w:rPr>
                <w:rFonts w:ascii="Trebuchet MS" w:hAnsi="Trebuchet MS" w:cstheme="minorHAnsi"/>
              </w:rPr>
            </w:pPr>
          </w:p>
        </w:tc>
        <w:tc>
          <w:tcPr>
            <w:tcW w:w="6711" w:type="dxa"/>
            <w:tcBorders>
              <w:top w:val="single" w:sz="8" w:space="0" w:color="9A9A9A"/>
              <w:left w:val="single" w:sz="4" w:space="0" w:color="auto"/>
              <w:bottom w:val="single" w:sz="8" w:space="0" w:color="9A9A9A"/>
              <w:right w:val="single" w:sz="4" w:space="0" w:color="auto"/>
            </w:tcBorders>
          </w:tcPr>
          <w:p w14:paraId="6D1F9B72" w14:textId="77777777" w:rsidR="003423B2" w:rsidRPr="003423B2" w:rsidRDefault="003423B2" w:rsidP="009D04A2">
            <w:pPr>
              <w:rPr>
                <w:rFonts w:ascii="Trebuchet MS" w:hAnsi="Trebuchet MS" w:cstheme="minorHAnsi"/>
                <w:sz w:val="22"/>
                <w:szCs w:val="22"/>
                <w:lang w:val="en-US"/>
              </w:rPr>
            </w:pPr>
            <w:r w:rsidRPr="000E6F77">
              <w:rPr>
                <w:rFonts w:ascii="Trebuchet MS" w:eastAsiaTheme="minorHAnsi" w:hAnsi="Trebuchet MS" w:cstheme="minorHAnsi"/>
                <w:sz w:val="22"/>
                <w:szCs w:val="22"/>
                <w:lang w:val="en-US"/>
              </w:rPr>
              <w:t>Policy CF1 – Health, Leisure and Wellbeing</w:t>
            </w:r>
          </w:p>
        </w:tc>
        <w:tc>
          <w:tcPr>
            <w:tcW w:w="2410" w:type="dxa"/>
            <w:tcBorders>
              <w:top w:val="single" w:sz="8" w:space="0" w:color="9A9A9A"/>
              <w:left w:val="single" w:sz="4" w:space="0" w:color="auto"/>
              <w:bottom w:val="single" w:sz="8" w:space="0" w:color="9A9A9A"/>
              <w:right w:val="single" w:sz="4" w:space="0" w:color="auto"/>
            </w:tcBorders>
          </w:tcPr>
          <w:p w14:paraId="709B65E3" w14:textId="77777777" w:rsidR="003423B2" w:rsidRPr="003423B2" w:rsidRDefault="003423B2" w:rsidP="009D04A2">
            <w:pPr>
              <w:jc w:val="center"/>
              <w:rPr>
                <w:rFonts w:ascii="Trebuchet MS" w:hAnsi="Trebuchet MS" w:cstheme="minorHAnsi"/>
                <w:sz w:val="22"/>
                <w:szCs w:val="22"/>
                <w:lang w:val="en-US"/>
              </w:rPr>
            </w:pPr>
            <w:r w:rsidRPr="003423B2">
              <w:rPr>
                <w:rFonts w:ascii="Trebuchet MS" w:hAnsi="Trebuchet MS" w:cstheme="minorHAnsi"/>
                <w:sz w:val="22"/>
                <w:szCs w:val="22"/>
              </w:rPr>
              <w:t>Deleted</w:t>
            </w:r>
          </w:p>
        </w:tc>
      </w:tr>
      <w:tr w:rsidR="003423B2" w:rsidRPr="003423B2" w14:paraId="0E9CA4B6" w14:textId="77777777" w:rsidTr="003423B2">
        <w:tblPrEx>
          <w:tblBorders>
            <w:top w:val="nil"/>
            <w:left w:val="nil"/>
            <w:right w:val="nil"/>
          </w:tblBorders>
          <w:tblCellMar>
            <w:left w:w="108" w:type="dxa"/>
            <w:right w:w="108" w:type="dxa"/>
          </w:tblCellMar>
          <w:tblLook w:val="0000" w:firstRow="0" w:lastRow="0" w:firstColumn="0" w:lastColumn="0" w:noHBand="0" w:noVBand="0"/>
        </w:tblPrEx>
        <w:tc>
          <w:tcPr>
            <w:tcW w:w="936" w:type="dxa"/>
            <w:tcBorders>
              <w:top w:val="single" w:sz="8" w:space="0" w:color="9A9A9A"/>
              <w:left w:val="single" w:sz="4" w:space="0" w:color="auto"/>
              <w:bottom w:val="single" w:sz="8" w:space="0" w:color="9A9A9A"/>
              <w:right w:val="single" w:sz="4" w:space="0" w:color="auto"/>
            </w:tcBorders>
          </w:tcPr>
          <w:p w14:paraId="73AE3B24" w14:textId="77777777" w:rsidR="003423B2" w:rsidRPr="003423B2" w:rsidRDefault="003423B2" w:rsidP="003423B2">
            <w:pPr>
              <w:pStyle w:val="ListParagraph"/>
              <w:widowControl/>
              <w:numPr>
                <w:ilvl w:val="0"/>
                <w:numId w:val="23"/>
              </w:numPr>
              <w:autoSpaceDE/>
              <w:autoSpaceDN/>
              <w:contextualSpacing/>
              <w:jc w:val="center"/>
              <w:rPr>
                <w:rFonts w:ascii="Trebuchet MS" w:hAnsi="Trebuchet MS" w:cstheme="minorHAnsi"/>
              </w:rPr>
            </w:pPr>
          </w:p>
        </w:tc>
        <w:tc>
          <w:tcPr>
            <w:tcW w:w="6711" w:type="dxa"/>
            <w:tcBorders>
              <w:top w:val="single" w:sz="8" w:space="0" w:color="9A9A9A"/>
              <w:left w:val="single" w:sz="4" w:space="0" w:color="auto"/>
              <w:bottom w:val="single" w:sz="8" w:space="0" w:color="9A9A9A"/>
              <w:right w:val="single" w:sz="4" w:space="0" w:color="auto"/>
            </w:tcBorders>
          </w:tcPr>
          <w:p w14:paraId="7E1FD600" w14:textId="77777777" w:rsidR="003423B2" w:rsidRPr="003423B2" w:rsidRDefault="003423B2" w:rsidP="009D04A2">
            <w:pPr>
              <w:rPr>
                <w:rFonts w:ascii="Trebuchet MS" w:hAnsi="Trebuchet MS" w:cstheme="minorHAnsi"/>
                <w:sz w:val="22"/>
                <w:szCs w:val="22"/>
                <w:lang w:val="en-US"/>
              </w:rPr>
            </w:pPr>
            <w:r w:rsidRPr="000E6F77">
              <w:rPr>
                <w:rFonts w:ascii="Trebuchet MS" w:eastAsiaTheme="minorHAnsi" w:hAnsi="Trebuchet MS" w:cstheme="minorHAnsi"/>
                <w:sz w:val="22"/>
                <w:szCs w:val="22"/>
                <w:lang w:val="en-US"/>
              </w:rPr>
              <w:t>Policy CF2 – Community Assets</w:t>
            </w:r>
          </w:p>
        </w:tc>
        <w:tc>
          <w:tcPr>
            <w:tcW w:w="2410" w:type="dxa"/>
            <w:tcBorders>
              <w:top w:val="single" w:sz="8" w:space="0" w:color="9A9A9A"/>
              <w:left w:val="single" w:sz="4" w:space="0" w:color="auto"/>
              <w:bottom w:val="single" w:sz="8" w:space="0" w:color="9A9A9A"/>
              <w:right w:val="single" w:sz="4" w:space="0" w:color="auto"/>
            </w:tcBorders>
          </w:tcPr>
          <w:p w14:paraId="2661BD01" w14:textId="77777777" w:rsidR="003423B2" w:rsidRPr="003423B2" w:rsidRDefault="003423B2" w:rsidP="009D04A2">
            <w:pPr>
              <w:jc w:val="center"/>
              <w:rPr>
                <w:rFonts w:ascii="Trebuchet MS" w:hAnsi="Trebuchet MS" w:cstheme="minorHAnsi"/>
                <w:sz w:val="22"/>
                <w:szCs w:val="22"/>
                <w:lang w:val="en-US"/>
              </w:rPr>
            </w:pPr>
            <w:r w:rsidRPr="003423B2">
              <w:rPr>
                <w:rFonts w:ascii="Trebuchet MS" w:hAnsi="Trebuchet MS" w:cstheme="minorHAnsi"/>
                <w:sz w:val="22"/>
                <w:szCs w:val="22"/>
              </w:rPr>
              <w:t>Updated</w:t>
            </w:r>
          </w:p>
        </w:tc>
      </w:tr>
      <w:tr w:rsidR="003423B2" w:rsidRPr="003423B2" w14:paraId="610BF943" w14:textId="77777777" w:rsidTr="003423B2">
        <w:tblPrEx>
          <w:tblBorders>
            <w:top w:val="nil"/>
            <w:left w:val="nil"/>
            <w:right w:val="nil"/>
          </w:tblBorders>
          <w:tblCellMar>
            <w:left w:w="108" w:type="dxa"/>
            <w:right w:w="108" w:type="dxa"/>
          </w:tblCellMar>
          <w:tblLook w:val="0000" w:firstRow="0" w:lastRow="0" w:firstColumn="0" w:lastColumn="0" w:noHBand="0" w:noVBand="0"/>
        </w:tblPrEx>
        <w:tc>
          <w:tcPr>
            <w:tcW w:w="10057" w:type="dxa"/>
            <w:gridSpan w:val="3"/>
            <w:tcBorders>
              <w:top w:val="single" w:sz="8" w:space="0" w:color="9A9A9A"/>
              <w:left w:val="single" w:sz="4" w:space="0" w:color="auto"/>
              <w:bottom w:val="single" w:sz="8" w:space="0" w:color="9A9A9A"/>
              <w:right w:val="single" w:sz="4" w:space="0" w:color="auto"/>
            </w:tcBorders>
            <w:shd w:val="clear" w:color="auto" w:fill="BFBFBF" w:themeFill="background1" w:themeFillShade="BF"/>
          </w:tcPr>
          <w:p w14:paraId="2A678953" w14:textId="77777777" w:rsidR="003423B2" w:rsidRPr="003423B2" w:rsidRDefault="003423B2" w:rsidP="009D04A2">
            <w:pPr>
              <w:jc w:val="center"/>
              <w:rPr>
                <w:rFonts w:ascii="Trebuchet MS" w:hAnsi="Trebuchet MS" w:cstheme="minorHAnsi"/>
                <w:sz w:val="22"/>
                <w:szCs w:val="22"/>
                <w:lang w:val="en-US"/>
              </w:rPr>
            </w:pPr>
            <w:r w:rsidRPr="003423B2">
              <w:rPr>
                <w:rFonts w:ascii="Trebuchet MS" w:hAnsi="Trebuchet MS" w:cstheme="minorHAnsi"/>
                <w:sz w:val="22"/>
                <w:szCs w:val="22"/>
                <w:lang w:val="en-US"/>
              </w:rPr>
              <w:t>Built Environment</w:t>
            </w:r>
          </w:p>
        </w:tc>
      </w:tr>
      <w:tr w:rsidR="003423B2" w:rsidRPr="003423B2" w14:paraId="61C0C50E" w14:textId="77777777" w:rsidTr="003423B2">
        <w:tblPrEx>
          <w:tblBorders>
            <w:top w:val="nil"/>
            <w:left w:val="nil"/>
            <w:right w:val="nil"/>
          </w:tblBorders>
          <w:tblCellMar>
            <w:left w:w="108" w:type="dxa"/>
            <w:right w:w="108" w:type="dxa"/>
          </w:tblCellMar>
          <w:tblLook w:val="0000" w:firstRow="0" w:lastRow="0" w:firstColumn="0" w:lastColumn="0" w:noHBand="0" w:noVBand="0"/>
        </w:tblPrEx>
        <w:tc>
          <w:tcPr>
            <w:tcW w:w="936" w:type="dxa"/>
            <w:tcBorders>
              <w:top w:val="single" w:sz="8" w:space="0" w:color="9A9A9A"/>
              <w:left w:val="single" w:sz="4" w:space="0" w:color="auto"/>
              <w:bottom w:val="single" w:sz="8" w:space="0" w:color="9A9A9A"/>
              <w:right w:val="single" w:sz="4" w:space="0" w:color="auto"/>
            </w:tcBorders>
          </w:tcPr>
          <w:p w14:paraId="23665D74" w14:textId="77777777" w:rsidR="003423B2" w:rsidRPr="003423B2" w:rsidRDefault="003423B2" w:rsidP="003423B2">
            <w:pPr>
              <w:pStyle w:val="ListParagraph"/>
              <w:widowControl/>
              <w:numPr>
                <w:ilvl w:val="0"/>
                <w:numId w:val="23"/>
              </w:numPr>
              <w:autoSpaceDE/>
              <w:autoSpaceDN/>
              <w:contextualSpacing/>
              <w:jc w:val="center"/>
              <w:rPr>
                <w:rFonts w:ascii="Trebuchet MS" w:hAnsi="Trebuchet MS" w:cstheme="minorHAnsi"/>
              </w:rPr>
            </w:pPr>
          </w:p>
        </w:tc>
        <w:tc>
          <w:tcPr>
            <w:tcW w:w="6711" w:type="dxa"/>
            <w:tcBorders>
              <w:top w:val="single" w:sz="8" w:space="0" w:color="9A9A9A"/>
              <w:left w:val="single" w:sz="4" w:space="0" w:color="auto"/>
              <w:bottom w:val="single" w:sz="8" w:space="0" w:color="9A9A9A"/>
              <w:right w:val="single" w:sz="4" w:space="0" w:color="auto"/>
            </w:tcBorders>
          </w:tcPr>
          <w:p w14:paraId="291BE403" w14:textId="77777777" w:rsidR="003423B2" w:rsidRPr="003423B2" w:rsidRDefault="003423B2" w:rsidP="009D04A2">
            <w:pPr>
              <w:rPr>
                <w:rFonts w:ascii="Trebuchet MS" w:hAnsi="Trebuchet MS" w:cstheme="minorHAnsi"/>
                <w:sz w:val="22"/>
                <w:szCs w:val="22"/>
                <w:lang w:val="en-US"/>
              </w:rPr>
            </w:pPr>
            <w:r w:rsidRPr="000E6F77">
              <w:rPr>
                <w:rFonts w:ascii="Trebuchet MS" w:eastAsiaTheme="minorHAnsi" w:hAnsi="Trebuchet MS" w:cstheme="minorHAnsi"/>
                <w:sz w:val="22"/>
                <w:szCs w:val="22"/>
                <w:lang w:val="en-US"/>
              </w:rPr>
              <w:t>Policy BE1 – Integration and Landscaping</w:t>
            </w:r>
          </w:p>
        </w:tc>
        <w:tc>
          <w:tcPr>
            <w:tcW w:w="2410" w:type="dxa"/>
            <w:tcBorders>
              <w:top w:val="single" w:sz="8" w:space="0" w:color="9A9A9A"/>
              <w:left w:val="single" w:sz="4" w:space="0" w:color="auto"/>
              <w:bottom w:val="single" w:sz="8" w:space="0" w:color="9A9A9A"/>
              <w:right w:val="single" w:sz="4" w:space="0" w:color="auto"/>
            </w:tcBorders>
          </w:tcPr>
          <w:p w14:paraId="2E071BC3" w14:textId="77777777" w:rsidR="003423B2" w:rsidRPr="003423B2" w:rsidRDefault="003423B2" w:rsidP="009D04A2">
            <w:pPr>
              <w:jc w:val="center"/>
              <w:rPr>
                <w:rFonts w:ascii="Trebuchet MS" w:hAnsi="Trebuchet MS" w:cstheme="minorHAnsi"/>
                <w:sz w:val="22"/>
                <w:szCs w:val="22"/>
                <w:lang w:val="en-US"/>
              </w:rPr>
            </w:pPr>
            <w:r w:rsidRPr="003423B2">
              <w:rPr>
                <w:rFonts w:ascii="Trebuchet MS" w:hAnsi="Trebuchet MS" w:cstheme="minorHAnsi"/>
                <w:sz w:val="22"/>
                <w:szCs w:val="22"/>
              </w:rPr>
              <w:t>Deleted</w:t>
            </w:r>
          </w:p>
        </w:tc>
      </w:tr>
      <w:tr w:rsidR="003423B2" w:rsidRPr="003423B2" w14:paraId="0C54D4D5" w14:textId="77777777" w:rsidTr="003423B2">
        <w:tblPrEx>
          <w:tblBorders>
            <w:top w:val="nil"/>
            <w:left w:val="nil"/>
            <w:right w:val="nil"/>
          </w:tblBorders>
          <w:tblCellMar>
            <w:left w:w="108" w:type="dxa"/>
            <w:right w:w="108" w:type="dxa"/>
          </w:tblCellMar>
          <w:tblLook w:val="0000" w:firstRow="0" w:lastRow="0" w:firstColumn="0" w:lastColumn="0" w:noHBand="0" w:noVBand="0"/>
        </w:tblPrEx>
        <w:tc>
          <w:tcPr>
            <w:tcW w:w="936" w:type="dxa"/>
            <w:tcBorders>
              <w:top w:val="single" w:sz="8" w:space="0" w:color="9A9A9A"/>
              <w:left w:val="single" w:sz="4" w:space="0" w:color="auto"/>
              <w:bottom w:val="single" w:sz="8" w:space="0" w:color="9A9A9A"/>
              <w:right w:val="single" w:sz="4" w:space="0" w:color="auto"/>
            </w:tcBorders>
          </w:tcPr>
          <w:p w14:paraId="3B549349" w14:textId="77777777" w:rsidR="003423B2" w:rsidRPr="003423B2" w:rsidRDefault="003423B2" w:rsidP="003423B2">
            <w:pPr>
              <w:pStyle w:val="ListParagraph"/>
              <w:widowControl/>
              <w:numPr>
                <w:ilvl w:val="0"/>
                <w:numId w:val="23"/>
              </w:numPr>
              <w:autoSpaceDE/>
              <w:autoSpaceDN/>
              <w:contextualSpacing/>
              <w:jc w:val="center"/>
              <w:rPr>
                <w:rFonts w:ascii="Trebuchet MS" w:hAnsi="Trebuchet MS" w:cstheme="minorHAnsi"/>
              </w:rPr>
            </w:pPr>
          </w:p>
          <w:p w14:paraId="36A33242" w14:textId="77777777" w:rsidR="003423B2" w:rsidRPr="003423B2" w:rsidRDefault="003423B2" w:rsidP="009D04A2">
            <w:pPr>
              <w:jc w:val="center"/>
              <w:rPr>
                <w:rFonts w:ascii="Trebuchet MS" w:hAnsi="Trebuchet MS" w:cstheme="minorHAnsi"/>
                <w:sz w:val="22"/>
                <w:szCs w:val="22"/>
                <w:lang w:val="en-US"/>
              </w:rPr>
            </w:pPr>
          </w:p>
        </w:tc>
        <w:tc>
          <w:tcPr>
            <w:tcW w:w="6711" w:type="dxa"/>
            <w:tcBorders>
              <w:top w:val="single" w:sz="8" w:space="0" w:color="9A9A9A"/>
              <w:left w:val="single" w:sz="4" w:space="0" w:color="auto"/>
              <w:bottom w:val="single" w:sz="8" w:space="0" w:color="9A9A9A"/>
              <w:right w:val="single" w:sz="4" w:space="0" w:color="auto"/>
            </w:tcBorders>
          </w:tcPr>
          <w:p w14:paraId="2DCBE68B" w14:textId="77777777" w:rsidR="003423B2" w:rsidRPr="003423B2" w:rsidRDefault="003423B2" w:rsidP="009D04A2">
            <w:pPr>
              <w:rPr>
                <w:rFonts w:ascii="Trebuchet MS" w:hAnsi="Trebuchet MS" w:cstheme="minorHAnsi"/>
                <w:sz w:val="22"/>
                <w:szCs w:val="22"/>
                <w:lang w:val="en-US"/>
              </w:rPr>
            </w:pPr>
            <w:r w:rsidRPr="000E6F77">
              <w:rPr>
                <w:rFonts w:ascii="Trebuchet MS" w:eastAsiaTheme="minorHAnsi" w:hAnsi="Trebuchet MS" w:cstheme="minorHAnsi"/>
                <w:sz w:val="22"/>
                <w:szCs w:val="22"/>
                <w:lang w:val="en-US"/>
              </w:rPr>
              <w:t>Policy BE2 – Design Principles for Local Distinctiveness</w:t>
            </w:r>
          </w:p>
        </w:tc>
        <w:tc>
          <w:tcPr>
            <w:tcW w:w="2410" w:type="dxa"/>
            <w:tcBorders>
              <w:top w:val="single" w:sz="8" w:space="0" w:color="9A9A9A"/>
              <w:left w:val="single" w:sz="4" w:space="0" w:color="auto"/>
              <w:bottom w:val="single" w:sz="8" w:space="0" w:color="9A9A9A"/>
              <w:right w:val="single" w:sz="4" w:space="0" w:color="auto"/>
            </w:tcBorders>
          </w:tcPr>
          <w:p w14:paraId="025830CD" w14:textId="77777777" w:rsidR="003423B2" w:rsidRPr="003423B2" w:rsidRDefault="003423B2" w:rsidP="009D04A2">
            <w:pPr>
              <w:jc w:val="center"/>
              <w:rPr>
                <w:rFonts w:ascii="Trebuchet MS" w:hAnsi="Trebuchet MS" w:cstheme="minorHAnsi"/>
                <w:sz w:val="22"/>
                <w:szCs w:val="22"/>
                <w:lang w:val="en-US"/>
              </w:rPr>
            </w:pPr>
            <w:r w:rsidRPr="003423B2">
              <w:rPr>
                <w:rFonts w:ascii="Trebuchet MS" w:hAnsi="Trebuchet MS" w:cstheme="minorHAnsi"/>
                <w:sz w:val="22"/>
                <w:szCs w:val="22"/>
              </w:rPr>
              <w:t>Updated</w:t>
            </w:r>
          </w:p>
        </w:tc>
      </w:tr>
      <w:tr w:rsidR="003423B2" w:rsidRPr="003423B2" w14:paraId="50F34436" w14:textId="77777777" w:rsidTr="003423B2">
        <w:tblPrEx>
          <w:tblBorders>
            <w:top w:val="nil"/>
            <w:left w:val="nil"/>
            <w:right w:val="nil"/>
          </w:tblBorders>
          <w:tblCellMar>
            <w:left w:w="108" w:type="dxa"/>
            <w:right w:w="108" w:type="dxa"/>
          </w:tblCellMar>
          <w:tblLook w:val="0000" w:firstRow="0" w:lastRow="0" w:firstColumn="0" w:lastColumn="0" w:noHBand="0" w:noVBand="0"/>
        </w:tblPrEx>
        <w:tc>
          <w:tcPr>
            <w:tcW w:w="936" w:type="dxa"/>
            <w:tcBorders>
              <w:top w:val="single" w:sz="8" w:space="0" w:color="9A9A9A"/>
              <w:left w:val="single" w:sz="4" w:space="0" w:color="auto"/>
              <w:bottom w:val="single" w:sz="8" w:space="0" w:color="9A9A9A"/>
              <w:right w:val="single" w:sz="4" w:space="0" w:color="auto"/>
            </w:tcBorders>
          </w:tcPr>
          <w:p w14:paraId="2D75B73D" w14:textId="77777777" w:rsidR="003423B2" w:rsidRPr="003423B2" w:rsidRDefault="003423B2" w:rsidP="003423B2">
            <w:pPr>
              <w:pStyle w:val="ListParagraph"/>
              <w:widowControl/>
              <w:numPr>
                <w:ilvl w:val="0"/>
                <w:numId w:val="23"/>
              </w:numPr>
              <w:autoSpaceDE/>
              <w:autoSpaceDN/>
              <w:contextualSpacing/>
              <w:jc w:val="center"/>
              <w:rPr>
                <w:rFonts w:ascii="Trebuchet MS" w:hAnsi="Trebuchet MS" w:cstheme="minorHAnsi"/>
              </w:rPr>
            </w:pPr>
          </w:p>
        </w:tc>
        <w:tc>
          <w:tcPr>
            <w:tcW w:w="6711" w:type="dxa"/>
            <w:tcBorders>
              <w:top w:val="single" w:sz="8" w:space="0" w:color="9A9A9A"/>
              <w:left w:val="single" w:sz="4" w:space="0" w:color="auto"/>
              <w:bottom w:val="single" w:sz="8" w:space="0" w:color="9A9A9A"/>
              <w:right w:val="single" w:sz="4" w:space="0" w:color="auto"/>
            </w:tcBorders>
          </w:tcPr>
          <w:p w14:paraId="1803710D" w14:textId="77777777" w:rsidR="003423B2" w:rsidRPr="003423B2" w:rsidRDefault="003423B2" w:rsidP="009D04A2">
            <w:pPr>
              <w:rPr>
                <w:rFonts w:ascii="Trebuchet MS" w:hAnsi="Trebuchet MS" w:cstheme="minorHAnsi"/>
                <w:sz w:val="22"/>
                <w:szCs w:val="22"/>
                <w:lang w:val="en-US"/>
              </w:rPr>
            </w:pPr>
            <w:r w:rsidRPr="000E6F77">
              <w:rPr>
                <w:rFonts w:ascii="Trebuchet MS" w:eastAsiaTheme="minorHAnsi" w:hAnsi="Trebuchet MS" w:cstheme="minorHAnsi"/>
                <w:sz w:val="22"/>
                <w:szCs w:val="22"/>
                <w:lang w:val="en-US"/>
              </w:rPr>
              <w:t>Policy BE3 – Parking Provision</w:t>
            </w:r>
          </w:p>
        </w:tc>
        <w:tc>
          <w:tcPr>
            <w:tcW w:w="2410" w:type="dxa"/>
            <w:tcBorders>
              <w:top w:val="single" w:sz="8" w:space="0" w:color="9A9A9A"/>
              <w:left w:val="single" w:sz="4" w:space="0" w:color="auto"/>
              <w:bottom w:val="single" w:sz="8" w:space="0" w:color="9A9A9A"/>
              <w:right w:val="single" w:sz="4" w:space="0" w:color="auto"/>
            </w:tcBorders>
          </w:tcPr>
          <w:p w14:paraId="5714B868" w14:textId="762B2DEA" w:rsidR="003423B2" w:rsidRPr="003423B2" w:rsidRDefault="005F18E5" w:rsidP="009D04A2">
            <w:pPr>
              <w:jc w:val="center"/>
              <w:rPr>
                <w:rFonts w:ascii="Trebuchet MS" w:hAnsi="Trebuchet MS" w:cstheme="minorHAnsi"/>
                <w:sz w:val="22"/>
                <w:szCs w:val="22"/>
                <w:lang w:val="en-US"/>
              </w:rPr>
            </w:pPr>
            <w:r>
              <w:rPr>
                <w:rFonts w:ascii="Trebuchet MS" w:hAnsi="Trebuchet MS" w:cstheme="minorHAnsi"/>
                <w:sz w:val="22"/>
                <w:szCs w:val="22"/>
              </w:rPr>
              <w:t>Updated</w:t>
            </w:r>
          </w:p>
        </w:tc>
      </w:tr>
      <w:tr w:rsidR="003423B2" w:rsidRPr="003423B2" w14:paraId="54E6511D" w14:textId="77777777" w:rsidTr="003423B2">
        <w:tblPrEx>
          <w:tblBorders>
            <w:top w:val="nil"/>
            <w:left w:val="nil"/>
            <w:right w:val="nil"/>
          </w:tblBorders>
          <w:tblCellMar>
            <w:left w:w="108" w:type="dxa"/>
            <w:right w:w="108" w:type="dxa"/>
          </w:tblCellMar>
          <w:tblLook w:val="0000" w:firstRow="0" w:lastRow="0" w:firstColumn="0" w:lastColumn="0" w:noHBand="0" w:noVBand="0"/>
        </w:tblPrEx>
        <w:tc>
          <w:tcPr>
            <w:tcW w:w="936" w:type="dxa"/>
            <w:tcBorders>
              <w:top w:val="single" w:sz="8" w:space="0" w:color="9A9A9A"/>
              <w:left w:val="single" w:sz="4" w:space="0" w:color="auto"/>
              <w:bottom w:val="single" w:sz="8" w:space="0" w:color="9A9A9A"/>
              <w:right w:val="single" w:sz="4" w:space="0" w:color="auto"/>
            </w:tcBorders>
          </w:tcPr>
          <w:p w14:paraId="1F8CA648" w14:textId="77777777" w:rsidR="003423B2" w:rsidRPr="003423B2" w:rsidRDefault="003423B2" w:rsidP="003423B2">
            <w:pPr>
              <w:pStyle w:val="ListParagraph"/>
              <w:widowControl/>
              <w:numPr>
                <w:ilvl w:val="0"/>
                <w:numId w:val="23"/>
              </w:numPr>
              <w:autoSpaceDE/>
              <w:autoSpaceDN/>
              <w:contextualSpacing/>
              <w:jc w:val="center"/>
              <w:rPr>
                <w:rFonts w:ascii="Trebuchet MS" w:hAnsi="Trebuchet MS" w:cstheme="minorHAnsi"/>
              </w:rPr>
            </w:pPr>
          </w:p>
        </w:tc>
        <w:tc>
          <w:tcPr>
            <w:tcW w:w="6711" w:type="dxa"/>
            <w:tcBorders>
              <w:top w:val="single" w:sz="8" w:space="0" w:color="9A9A9A"/>
              <w:left w:val="single" w:sz="4" w:space="0" w:color="auto"/>
              <w:bottom w:val="single" w:sz="8" w:space="0" w:color="9A9A9A"/>
              <w:right w:val="single" w:sz="4" w:space="0" w:color="auto"/>
            </w:tcBorders>
          </w:tcPr>
          <w:p w14:paraId="71D3E9C0" w14:textId="77777777" w:rsidR="003423B2" w:rsidRPr="003423B2" w:rsidRDefault="003423B2" w:rsidP="009D04A2">
            <w:pPr>
              <w:rPr>
                <w:rFonts w:ascii="Trebuchet MS" w:hAnsi="Trebuchet MS" w:cstheme="minorHAnsi"/>
                <w:sz w:val="22"/>
                <w:szCs w:val="22"/>
                <w:lang w:val="en-US"/>
              </w:rPr>
            </w:pPr>
            <w:r w:rsidRPr="000E6F77">
              <w:rPr>
                <w:rFonts w:ascii="Trebuchet MS" w:eastAsiaTheme="minorHAnsi" w:hAnsi="Trebuchet MS" w:cstheme="minorHAnsi"/>
                <w:sz w:val="22"/>
                <w:szCs w:val="22"/>
                <w:lang w:val="en-US"/>
              </w:rPr>
              <w:t>Policy BE4 – Heritage Assets</w:t>
            </w:r>
          </w:p>
        </w:tc>
        <w:tc>
          <w:tcPr>
            <w:tcW w:w="2410" w:type="dxa"/>
            <w:tcBorders>
              <w:top w:val="single" w:sz="8" w:space="0" w:color="9A9A9A"/>
              <w:left w:val="single" w:sz="4" w:space="0" w:color="auto"/>
              <w:bottom w:val="single" w:sz="8" w:space="0" w:color="9A9A9A"/>
              <w:right w:val="single" w:sz="4" w:space="0" w:color="auto"/>
            </w:tcBorders>
          </w:tcPr>
          <w:p w14:paraId="69BB6388" w14:textId="77777777" w:rsidR="003423B2" w:rsidRPr="003423B2" w:rsidRDefault="003423B2" w:rsidP="009D04A2">
            <w:pPr>
              <w:jc w:val="center"/>
              <w:rPr>
                <w:rFonts w:ascii="Trebuchet MS" w:hAnsi="Trebuchet MS" w:cstheme="minorHAnsi"/>
                <w:sz w:val="22"/>
                <w:szCs w:val="22"/>
                <w:lang w:val="en-US"/>
              </w:rPr>
            </w:pPr>
            <w:r w:rsidRPr="003423B2">
              <w:rPr>
                <w:rFonts w:ascii="Trebuchet MS" w:hAnsi="Trebuchet MS" w:cstheme="minorHAnsi"/>
                <w:sz w:val="22"/>
                <w:szCs w:val="22"/>
              </w:rPr>
              <w:t>Updated</w:t>
            </w:r>
          </w:p>
        </w:tc>
      </w:tr>
      <w:tr w:rsidR="003423B2" w:rsidRPr="003423B2" w14:paraId="22FDEE4B" w14:textId="77777777" w:rsidTr="003423B2">
        <w:tblPrEx>
          <w:tblBorders>
            <w:top w:val="nil"/>
            <w:left w:val="nil"/>
            <w:right w:val="nil"/>
          </w:tblBorders>
          <w:tblCellMar>
            <w:left w:w="108" w:type="dxa"/>
            <w:right w:w="108" w:type="dxa"/>
          </w:tblCellMar>
          <w:tblLook w:val="0000" w:firstRow="0" w:lastRow="0" w:firstColumn="0" w:lastColumn="0" w:noHBand="0" w:noVBand="0"/>
        </w:tblPrEx>
        <w:tc>
          <w:tcPr>
            <w:tcW w:w="10057" w:type="dxa"/>
            <w:gridSpan w:val="3"/>
            <w:tcBorders>
              <w:top w:val="single" w:sz="8" w:space="0" w:color="9A9A9A"/>
              <w:left w:val="single" w:sz="4" w:space="0" w:color="auto"/>
              <w:bottom w:val="single" w:sz="8" w:space="0" w:color="9A9A9A"/>
              <w:right w:val="single" w:sz="4" w:space="0" w:color="auto"/>
            </w:tcBorders>
            <w:shd w:val="clear" w:color="auto" w:fill="92D050"/>
          </w:tcPr>
          <w:p w14:paraId="22C2B747" w14:textId="77777777" w:rsidR="003423B2" w:rsidRPr="003423B2" w:rsidRDefault="003423B2" w:rsidP="009D04A2">
            <w:pPr>
              <w:jc w:val="center"/>
              <w:rPr>
                <w:rFonts w:ascii="Trebuchet MS" w:hAnsi="Trebuchet MS" w:cstheme="minorHAnsi"/>
                <w:sz w:val="22"/>
                <w:szCs w:val="22"/>
                <w:lang w:val="en-US"/>
              </w:rPr>
            </w:pPr>
            <w:r w:rsidRPr="003423B2">
              <w:rPr>
                <w:rFonts w:ascii="Trebuchet MS" w:hAnsi="Trebuchet MS" w:cstheme="minorHAnsi"/>
                <w:sz w:val="22"/>
                <w:szCs w:val="22"/>
                <w:lang w:val="en-US"/>
              </w:rPr>
              <w:t>Natural Environment</w:t>
            </w:r>
          </w:p>
        </w:tc>
      </w:tr>
      <w:tr w:rsidR="003423B2" w:rsidRPr="003423B2" w14:paraId="63417707" w14:textId="77777777" w:rsidTr="003423B2">
        <w:tblPrEx>
          <w:tblBorders>
            <w:top w:val="nil"/>
            <w:left w:val="nil"/>
            <w:right w:val="nil"/>
          </w:tblBorders>
          <w:tblCellMar>
            <w:left w:w="108" w:type="dxa"/>
            <w:right w:w="108" w:type="dxa"/>
          </w:tblCellMar>
          <w:tblLook w:val="0000" w:firstRow="0" w:lastRow="0" w:firstColumn="0" w:lastColumn="0" w:noHBand="0" w:noVBand="0"/>
        </w:tblPrEx>
        <w:tc>
          <w:tcPr>
            <w:tcW w:w="936" w:type="dxa"/>
            <w:tcBorders>
              <w:top w:val="single" w:sz="8" w:space="0" w:color="9A9A9A"/>
              <w:left w:val="single" w:sz="4" w:space="0" w:color="auto"/>
              <w:bottom w:val="single" w:sz="8" w:space="0" w:color="9A9A9A"/>
              <w:right w:val="single" w:sz="4" w:space="0" w:color="auto"/>
            </w:tcBorders>
          </w:tcPr>
          <w:p w14:paraId="02AB8260" w14:textId="77777777" w:rsidR="003423B2" w:rsidRPr="003423B2" w:rsidRDefault="003423B2" w:rsidP="003423B2">
            <w:pPr>
              <w:pStyle w:val="ListParagraph"/>
              <w:widowControl/>
              <w:numPr>
                <w:ilvl w:val="0"/>
                <w:numId w:val="23"/>
              </w:numPr>
              <w:autoSpaceDE/>
              <w:autoSpaceDN/>
              <w:contextualSpacing/>
              <w:jc w:val="center"/>
              <w:rPr>
                <w:rFonts w:ascii="Trebuchet MS" w:hAnsi="Trebuchet MS" w:cstheme="minorHAnsi"/>
              </w:rPr>
            </w:pPr>
          </w:p>
        </w:tc>
        <w:tc>
          <w:tcPr>
            <w:tcW w:w="6711" w:type="dxa"/>
            <w:tcBorders>
              <w:top w:val="single" w:sz="8" w:space="0" w:color="9A9A9A"/>
              <w:left w:val="single" w:sz="4" w:space="0" w:color="auto"/>
              <w:bottom w:val="single" w:sz="8" w:space="0" w:color="9A9A9A"/>
              <w:right w:val="single" w:sz="4" w:space="0" w:color="auto"/>
            </w:tcBorders>
          </w:tcPr>
          <w:p w14:paraId="08B54929" w14:textId="77777777" w:rsidR="003423B2" w:rsidRPr="003423B2" w:rsidRDefault="003423B2" w:rsidP="009D04A2">
            <w:pPr>
              <w:rPr>
                <w:rFonts w:ascii="Trebuchet MS" w:hAnsi="Trebuchet MS" w:cstheme="minorHAnsi"/>
                <w:sz w:val="22"/>
                <w:szCs w:val="22"/>
                <w:lang w:val="en-US"/>
              </w:rPr>
            </w:pPr>
            <w:r w:rsidRPr="000E6F77">
              <w:rPr>
                <w:rFonts w:ascii="Trebuchet MS" w:eastAsiaTheme="minorHAnsi" w:hAnsi="Trebuchet MS" w:cstheme="minorHAnsi"/>
                <w:sz w:val="22"/>
                <w:szCs w:val="22"/>
                <w:lang w:val="en-US"/>
              </w:rPr>
              <w:t>Policy NE1 – Local Green Space</w:t>
            </w:r>
          </w:p>
        </w:tc>
        <w:tc>
          <w:tcPr>
            <w:tcW w:w="2410" w:type="dxa"/>
            <w:tcBorders>
              <w:top w:val="single" w:sz="8" w:space="0" w:color="9A9A9A"/>
              <w:left w:val="single" w:sz="4" w:space="0" w:color="auto"/>
              <w:bottom w:val="single" w:sz="8" w:space="0" w:color="9A9A9A"/>
              <w:right w:val="single" w:sz="4" w:space="0" w:color="auto"/>
            </w:tcBorders>
          </w:tcPr>
          <w:p w14:paraId="2DC46AC9" w14:textId="77777777" w:rsidR="003423B2" w:rsidRPr="003423B2" w:rsidRDefault="003423B2" w:rsidP="009D04A2">
            <w:pPr>
              <w:jc w:val="center"/>
              <w:rPr>
                <w:rFonts w:ascii="Trebuchet MS" w:hAnsi="Trebuchet MS" w:cstheme="minorHAnsi"/>
                <w:sz w:val="22"/>
                <w:szCs w:val="22"/>
                <w:lang w:val="en-US"/>
              </w:rPr>
            </w:pPr>
            <w:r w:rsidRPr="003423B2">
              <w:rPr>
                <w:rFonts w:ascii="Trebuchet MS" w:hAnsi="Trebuchet MS" w:cstheme="minorHAnsi"/>
                <w:sz w:val="22"/>
                <w:szCs w:val="22"/>
              </w:rPr>
              <w:t>Updated</w:t>
            </w:r>
          </w:p>
        </w:tc>
      </w:tr>
      <w:tr w:rsidR="003423B2" w:rsidRPr="003423B2" w14:paraId="3E7E18E8" w14:textId="77777777" w:rsidTr="003423B2">
        <w:tblPrEx>
          <w:tblBorders>
            <w:top w:val="nil"/>
            <w:left w:val="nil"/>
            <w:right w:val="nil"/>
          </w:tblBorders>
          <w:tblCellMar>
            <w:left w:w="108" w:type="dxa"/>
            <w:right w:w="108" w:type="dxa"/>
          </w:tblCellMar>
          <w:tblLook w:val="0000" w:firstRow="0" w:lastRow="0" w:firstColumn="0" w:lastColumn="0" w:noHBand="0" w:noVBand="0"/>
        </w:tblPrEx>
        <w:tc>
          <w:tcPr>
            <w:tcW w:w="936" w:type="dxa"/>
            <w:tcBorders>
              <w:top w:val="single" w:sz="8" w:space="0" w:color="9A9A9A"/>
              <w:left w:val="single" w:sz="4" w:space="0" w:color="auto"/>
              <w:bottom w:val="single" w:sz="8" w:space="0" w:color="9A9A9A"/>
              <w:right w:val="single" w:sz="4" w:space="0" w:color="auto"/>
            </w:tcBorders>
          </w:tcPr>
          <w:p w14:paraId="61802637" w14:textId="77777777" w:rsidR="003423B2" w:rsidRPr="003423B2" w:rsidRDefault="003423B2" w:rsidP="003423B2">
            <w:pPr>
              <w:pStyle w:val="ListParagraph"/>
              <w:widowControl/>
              <w:numPr>
                <w:ilvl w:val="0"/>
                <w:numId w:val="23"/>
              </w:numPr>
              <w:autoSpaceDE/>
              <w:autoSpaceDN/>
              <w:contextualSpacing/>
              <w:jc w:val="center"/>
              <w:rPr>
                <w:rFonts w:ascii="Trebuchet MS" w:hAnsi="Trebuchet MS" w:cstheme="minorHAnsi"/>
              </w:rPr>
            </w:pPr>
          </w:p>
          <w:p w14:paraId="0C46E5E6" w14:textId="77777777" w:rsidR="003423B2" w:rsidRPr="003423B2" w:rsidRDefault="003423B2" w:rsidP="009D04A2">
            <w:pPr>
              <w:jc w:val="center"/>
              <w:rPr>
                <w:rFonts w:ascii="Trebuchet MS" w:hAnsi="Trebuchet MS" w:cstheme="minorHAnsi"/>
                <w:sz w:val="22"/>
                <w:szCs w:val="22"/>
                <w:lang w:val="en-US"/>
              </w:rPr>
            </w:pPr>
          </w:p>
        </w:tc>
        <w:tc>
          <w:tcPr>
            <w:tcW w:w="6711" w:type="dxa"/>
            <w:tcBorders>
              <w:top w:val="single" w:sz="8" w:space="0" w:color="9A9A9A"/>
              <w:left w:val="single" w:sz="4" w:space="0" w:color="auto"/>
              <w:bottom w:val="single" w:sz="8" w:space="0" w:color="9A9A9A"/>
              <w:right w:val="single" w:sz="4" w:space="0" w:color="auto"/>
            </w:tcBorders>
          </w:tcPr>
          <w:p w14:paraId="16EE5AD6" w14:textId="77777777" w:rsidR="003423B2" w:rsidRPr="003423B2" w:rsidRDefault="003423B2" w:rsidP="009D04A2">
            <w:pPr>
              <w:rPr>
                <w:rFonts w:ascii="Trebuchet MS" w:hAnsi="Trebuchet MS" w:cstheme="minorHAnsi"/>
                <w:sz w:val="22"/>
                <w:szCs w:val="22"/>
                <w:lang w:val="en-US"/>
              </w:rPr>
            </w:pPr>
            <w:r w:rsidRPr="000E6F77">
              <w:rPr>
                <w:rFonts w:ascii="Trebuchet MS" w:eastAsiaTheme="minorHAnsi" w:hAnsi="Trebuchet MS" w:cstheme="minorHAnsi"/>
                <w:sz w:val="22"/>
                <w:szCs w:val="22"/>
                <w:lang w:val="en-US"/>
              </w:rPr>
              <w:t xml:space="preserve">Policy NE2 – Setting of </w:t>
            </w:r>
            <w:proofErr w:type="spellStart"/>
            <w:r w:rsidRPr="000E6F77">
              <w:rPr>
                <w:rFonts w:ascii="Trebuchet MS" w:eastAsiaTheme="minorHAnsi" w:hAnsi="Trebuchet MS" w:cstheme="minorHAnsi"/>
                <w:sz w:val="22"/>
                <w:szCs w:val="22"/>
                <w:lang w:val="en-US"/>
              </w:rPr>
              <w:t>Calne</w:t>
            </w:r>
            <w:proofErr w:type="spellEnd"/>
            <w:r w:rsidRPr="000E6F77">
              <w:rPr>
                <w:rFonts w:ascii="Trebuchet MS" w:eastAsiaTheme="minorHAnsi" w:hAnsi="Trebuchet MS" w:cstheme="minorHAnsi"/>
                <w:sz w:val="22"/>
                <w:szCs w:val="22"/>
                <w:lang w:val="en-US"/>
              </w:rPr>
              <w:t xml:space="preserve"> and </w:t>
            </w:r>
            <w:proofErr w:type="spellStart"/>
            <w:r w:rsidRPr="000E6F77">
              <w:rPr>
                <w:rFonts w:ascii="Trebuchet MS" w:eastAsiaTheme="minorHAnsi" w:hAnsi="Trebuchet MS" w:cstheme="minorHAnsi"/>
                <w:sz w:val="22"/>
                <w:szCs w:val="22"/>
                <w:lang w:val="en-US"/>
              </w:rPr>
              <w:t>Calne</w:t>
            </w:r>
            <w:proofErr w:type="spellEnd"/>
            <w:r w:rsidRPr="000E6F77">
              <w:rPr>
                <w:rFonts w:ascii="Trebuchet MS" w:eastAsiaTheme="minorHAnsi" w:hAnsi="Trebuchet MS" w:cstheme="minorHAnsi"/>
                <w:sz w:val="22"/>
                <w:szCs w:val="22"/>
                <w:lang w:val="en-US"/>
              </w:rPr>
              <w:t xml:space="preserve"> Without</w:t>
            </w:r>
          </w:p>
        </w:tc>
        <w:tc>
          <w:tcPr>
            <w:tcW w:w="2410" w:type="dxa"/>
            <w:tcBorders>
              <w:top w:val="single" w:sz="8" w:space="0" w:color="9A9A9A"/>
              <w:left w:val="single" w:sz="4" w:space="0" w:color="auto"/>
              <w:bottom w:val="single" w:sz="8" w:space="0" w:color="9A9A9A"/>
              <w:right w:val="single" w:sz="4" w:space="0" w:color="auto"/>
            </w:tcBorders>
          </w:tcPr>
          <w:p w14:paraId="511F72A6" w14:textId="77777777" w:rsidR="003423B2" w:rsidRPr="003423B2" w:rsidRDefault="003423B2" w:rsidP="009D04A2">
            <w:pPr>
              <w:jc w:val="center"/>
              <w:rPr>
                <w:rFonts w:ascii="Trebuchet MS" w:hAnsi="Trebuchet MS" w:cstheme="minorHAnsi"/>
                <w:sz w:val="22"/>
                <w:szCs w:val="22"/>
                <w:lang w:val="en-US"/>
              </w:rPr>
            </w:pPr>
            <w:r w:rsidRPr="003423B2">
              <w:rPr>
                <w:rFonts w:ascii="Trebuchet MS" w:hAnsi="Trebuchet MS" w:cstheme="minorHAnsi"/>
                <w:sz w:val="22"/>
                <w:szCs w:val="22"/>
              </w:rPr>
              <w:t>Updated</w:t>
            </w:r>
          </w:p>
        </w:tc>
      </w:tr>
      <w:tr w:rsidR="003423B2" w:rsidRPr="003423B2" w14:paraId="12BC828F" w14:textId="77777777" w:rsidTr="003423B2">
        <w:tblPrEx>
          <w:tblBorders>
            <w:top w:val="nil"/>
            <w:left w:val="nil"/>
            <w:right w:val="nil"/>
          </w:tblBorders>
          <w:tblCellMar>
            <w:left w:w="108" w:type="dxa"/>
            <w:right w:w="108" w:type="dxa"/>
          </w:tblCellMar>
          <w:tblLook w:val="0000" w:firstRow="0" w:lastRow="0" w:firstColumn="0" w:lastColumn="0" w:noHBand="0" w:noVBand="0"/>
        </w:tblPrEx>
        <w:tc>
          <w:tcPr>
            <w:tcW w:w="936" w:type="dxa"/>
            <w:tcBorders>
              <w:top w:val="single" w:sz="8" w:space="0" w:color="9A9A9A"/>
              <w:left w:val="single" w:sz="4" w:space="0" w:color="auto"/>
              <w:bottom w:val="single" w:sz="8" w:space="0" w:color="9A9A9A"/>
              <w:right w:val="single" w:sz="4" w:space="0" w:color="auto"/>
            </w:tcBorders>
          </w:tcPr>
          <w:p w14:paraId="068E4484" w14:textId="77777777" w:rsidR="003423B2" w:rsidRPr="003423B2" w:rsidRDefault="003423B2" w:rsidP="003423B2">
            <w:pPr>
              <w:pStyle w:val="ListParagraph"/>
              <w:widowControl/>
              <w:numPr>
                <w:ilvl w:val="0"/>
                <w:numId w:val="23"/>
              </w:numPr>
              <w:autoSpaceDE/>
              <w:autoSpaceDN/>
              <w:contextualSpacing/>
              <w:jc w:val="center"/>
              <w:rPr>
                <w:rFonts w:ascii="Trebuchet MS" w:hAnsi="Trebuchet MS" w:cstheme="minorHAnsi"/>
              </w:rPr>
            </w:pPr>
          </w:p>
        </w:tc>
        <w:tc>
          <w:tcPr>
            <w:tcW w:w="6711" w:type="dxa"/>
            <w:tcBorders>
              <w:top w:val="single" w:sz="8" w:space="0" w:color="9A9A9A"/>
              <w:left w:val="single" w:sz="4" w:space="0" w:color="auto"/>
              <w:bottom w:val="single" w:sz="8" w:space="0" w:color="9A9A9A"/>
              <w:right w:val="single" w:sz="4" w:space="0" w:color="auto"/>
            </w:tcBorders>
          </w:tcPr>
          <w:p w14:paraId="1AE73354" w14:textId="77777777" w:rsidR="003423B2" w:rsidRPr="003423B2" w:rsidRDefault="003423B2" w:rsidP="009D04A2">
            <w:pPr>
              <w:rPr>
                <w:rFonts w:ascii="Trebuchet MS" w:hAnsi="Trebuchet MS" w:cstheme="minorHAnsi"/>
                <w:sz w:val="22"/>
                <w:szCs w:val="22"/>
                <w:lang w:val="en-US"/>
              </w:rPr>
            </w:pPr>
            <w:r w:rsidRPr="000E6F77">
              <w:rPr>
                <w:rFonts w:ascii="Trebuchet MS" w:eastAsiaTheme="minorHAnsi" w:hAnsi="Trebuchet MS" w:cstheme="minorHAnsi"/>
                <w:sz w:val="22"/>
                <w:szCs w:val="22"/>
                <w:lang w:val="en-US"/>
              </w:rPr>
              <w:t>Policy NE3 – Biodiversity</w:t>
            </w:r>
          </w:p>
        </w:tc>
        <w:tc>
          <w:tcPr>
            <w:tcW w:w="2410" w:type="dxa"/>
            <w:tcBorders>
              <w:top w:val="single" w:sz="8" w:space="0" w:color="9A9A9A"/>
              <w:left w:val="single" w:sz="4" w:space="0" w:color="auto"/>
              <w:bottom w:val="single" w:sz="8" w:space="0" w:color="9A9A9A"/>
              <w:right w:val="single" w:sz="4" w:space="0" w:color="auto"/>
            </w:tcBorders>
          </w:tcPr>
          <w:p w14:paraId="32A8D9E9" w14:textId="77777777" w:rsidR="003423B2" w:rsidRPr="003423B2" w:rsidRDefault="003423B2" w:rsidP="009D04A2">
            <w:pPr>
              <w:jc w:val="center"/>
              <w:rPr>
                <w:rFonts w:ascii="Trebuchet MS" w:hAnsi="Trebuchet MS" w:cstheme="minorHAnsi"/>
                <w:sz w:val="22"/>
                <w:szCs w:val="22"/>
                <w:lang w:val="en-US"/>
              </w:rPr>
            </w:pPr>
            <w:r w:rsidRPr="003423B2">
              <w:rPr>
                <w:rFonts w:ascii="Trebuchet MS" w:hAnsi="Trebuchet MS" w:cstheme="minorHAnsi"/>
                <w:sz w:val="22"/>
                <w:szCs w:val="22"/>
              </w:rPr>
              <w:t>Updated</w:t>
            </w:r>
          </w:p>
        </w:tc>
      </w:tr>
      <w:tr w:rsidR="003423B2" w:rsidRPr="003423B2" w14:paraId="6F4D1204" w14:textId="77777777" w:rsidTr="003423B2">
        <w:tblPrEx>
          <w:tblBorders>
            <w:top w:val="nil"/>
            <w:left w:val="nil"/>
            <w:right w:val="nil"/>
          </w:tblBorders>
          <w:tblCellMar>
            <w:left w:w="108" w:type="dxa"/>
            <w:right w:w="108" w:type="dxa"/>
          </w:tblCellMar>
          <w:tblLook w:val="0000" w:firstRow="0" w:lastRow="0" w:firstColumn="0" w:lastColumn="0" w:noHBand="0" w:noVBand="0"/>
        </w:tblPrEx>
        <w:tc>
          <w:tcPr>
            <w:tcW w:w="936" w:type="dxa"/>
            <w:tcBorders>
              <w:top w:val="single" w:sz="8" w:space="0" w:color="9A9A9A"/>
              <w:left w:val="single" w:sz="4" w:space="0" w:color="auto"/>
              <w:bottom w:val="single" w:sz="8" w:space="0" w:color="9A9A9A"/>
              <w:right w:val="single" w:sz="4" w:space="0" w:color="auto"/>
            </w:tcBorders>
          </w:tcPr>
          <w:p w14:paraId="64E9634A" w14:textId="77777777" w:rsidR="003423B2" w:rsidRPr="003423B2" w:rsidRDefault="003423B2" w:rsidP="003423B2">
            <w:pPr>
              <w:pStyle w:val="ListParagraph"/>
              <w:widowControl/>
              <w:numPr>
                <w:ilvl w:val="0"/>
                <w:numId w:val="23"/>
              </w:numPr>
              <w:autoSpaceDE/>
              <w:autoSpaceDN/>
              <w:contextualSpacing/>
              <w:jc w:val="center"/>
              <w:rPr>
                <w:rFonts w:ascii="Trebuchet MS" w:hAnsi="Trebuchet MS" w:cstheme="minorHAnsi"/>
              </w:rPr>
            </w:pPr>
          </w:p>
        </w:tc>
        <w:tc>
          <w:tcPr>
            <w:tcW w:w="6711" w:type="dxa"/>
            <w:tcBorders>
              <w:top w:val="single" w:sz="8" w:space="0" w:color="9A9A9A"/>
              <w:left w:val="single" w:sz="4" w:space="0" w:color="auto"/>
              <w:bottom w:val="single" w:sz="8" w:space="0" w:color="9A9A9A"/>
              <w:right w:val="single" w:sz="4" w:space="0" w:color="auto"/>
            </w:tcBorders>
          </w:tcPr>
          <w:p w14:paraId="689308B0" w14:textId="77777777" w:rsidR="003423B2" w:rsidRPr="003423B2" w:rsidRDefault="003423B2" w:rsidP="009D04A2">
            <w:pPr>
              <w:rPr>
                <w:rFonts w:ascii="Trebuchet MS" w:hAnsi="Trebuchet MS" w:cstheme="minorHAnsi"/>
                <w:sz w:val="22"/>
                <w:szCs w:val="22"/>
                <w:lang w:val="en-US"/>
              </w:rPr>
            </w:pPr>
            <w:r w:rsidRPr="000E6F77">
              <w:rPr>
                <w:rFonts w:ascii="Trebuchet MS" w:eastAsiaTheme="minorHAnsi" w:hAnsi="Trebuchet MS" w:cstheme="minorHAnsi"/>
                <w:sz w:val="22"/>
                <w:szCs w:val="22"/>
                <w:lang w:val="en-US"/>
              </w:rPr>
              <w:t>Policy NE4 – Energy Conservation</w:t>
            </w:r>
          </w:p>
        </w:tc>
        <w:tc>
          <w:tcPr>
            <w:tcW w:w="2410" w:type="dxa"/>
            <w:tcBorders>
              <w:top w:val="single" w:sz="8" w:space="0" w:color="9A9A9A"/>
              <w:left w:val="single" w:sz="4" w:space="0" w:color="auto"/>
              <w:bottom w:val="single" w:sz="8" w:space="0" w:color="9A9A9A"/>
              <w:right w:val="single" w:sz="4" w:space="0" w:color="auto"/>
            </w:tcBorders>
          </w:tcPr>
          <w:p w14:paraId="6BC13CF9" w14:textId="77777777" w:rsidR="003423B2" w:rsidRPr="003423B2" w:rsidRDefault="003423B2" w:rsidP="009D04A2">
            <w:pPr>
              <w:jc w:val="center"/>
              <w:rPr>
                <w:rFonts w:ascii="Trebuchet MS" w:hAnsi="Trebuchet MS" w:cstheme="minorHAnsi"/>
                <w:sz w:val="22"/>
                <w:szCs w:val="22"/>
                <w:lang w:val="en-US"/>
              </w:rPr>
            </w:pPr>
            <w:r w:rsidRPr="003423B2">
              <w:rPr>
                <w:rFonts w:ascii="Trebuchet MS" w:hAnsi="Trebuchet MS" w:cstheme="minorHAnsi"/>
                <w:sz w:val="22"/>
                <w:szCs w:val="22"/>
              </w:rPr>
              <w:t>Deleted</w:t>
            </w:r>
          </w:p>
        </w:tc>
      </w:tr>
    </w:tbl>
    <w:p w14:paraId="0C1FE316" w14:textId="77777777" w:rsidR="003423B2" w:rsidRPr="003423B2" w:rsidRDefault="003423B2" w:rsidP="003423B2">
      <w:pPr>
        <w:tabs>
          <w:tab w:val="left" w:pos="624"/>
        </w:tabs>
        <w:spacing w:before="83" w:line="292" w:lineRule="auto"/>
        <w:ind w:right="1592"/>
        <w:rPr>
          <w:rFonts w:ascii="Trebuchet MS" w:hAnsi="Trebuchet MS" w:cstheme="minorHAnsi"/>
          <w:sz w:val="22"/>
          <w:szCs w:val="22"/>
        </w:rPr>
      </w:pPr>
    </w:p>
    <w:p w14:paraId="213020AD" w14:textId="2517D26E" w:rsidR="00E92DF0" w:rsidRPr="003423B2" w:rsidRDefault="00E92DF0" w:rsidP="00E92DF0">
      <w:pPr>
        <w:spacing w:line="292" w:lineRule="auto"/>
        <w:jc w:val="both"/>
        <w:rPr>
          <w:rFonts w:ascii="Trebuchet MS" w:hAnsi="Trebuchet MS" w:cstheme="minorHAnsi"/>
          <w:b/>
          <w:sz w:val="22"/>
          <w:szCs w:val="22"/>
        </w:rPr>
      </w:pPr>
      <w:r w:rsidRPr="003423B2">
        <w:rPr>
          <w:rFonts w:ascii="Trebuchet MS" w:hAnsi="Trebuchet MS" w:cstheme="minorHAnsi"/>
          <w:b/>
          <w:sz w:val="22"/>
          <w:szCs w:val="22"/>
        </w:rPr>
        <w:t>Table</w:t>
      </w:r>
      <w:r w:rsidR="00677CE8" w:rsidRPr="003423B2">
        <w:rPr>
          <w:rFonts w:ascii="Trebuchet MS" w:hAnsi="Trebuchet MS" w:cstheme="minorHAnsi"/>
          <w:b/>
          <w:sz w:val="22"/>
          <w:szCs w:val="22"/>
        </w:rPr>
        <w:t xml:space="preserve"> </w:t>
      </w:r>
      <w:r w:rsidR="003423B2" w:rsidRPr="003423B2">
        <w:rPr>
          <w:rFonts w:ascii="Trebuchet MS" w:hAnsi="Trebuchet MS" w:cstheme="minorHAnsi"/>
          <w:b/>
          <w:sz w:val="22"/>
          <w:szCs w:val="22"/>
        </w:rPr>
        <w:t>2</w:t>
      </w:r>
      <w:r w:rsidRPr="003423B2">
        <w:rPr>
          <w:rFonts w:ascii="Trebuchet MS" w:hAnsi="Trebuchet MS" w:cstheme="minorHAnsi"/>
          <w:b/>
          <w:sz w:val="22"/>
          <w:szCs w:val="22"/>
        </w:rPr>
        <w:t xml:space="preserve">: Modifications Summary – </w:t>
      </w:r>
      <w:r w:rsidR="003423B2" w:rsidRPr="003423B2">
        <w:rPr>
          <w:rFonts w:ascii="Trebuchet MS" w:hAnsi="Trebuchet MS" w:cstheme="minorHAnsi"/>
          <w:b/>
          <w:sz w:val="22"/>
          <w:szCs w:val="22"/>
        </w:rPr>
        <w:t xml:space="preserve">CCNP1 </w:t>
      </w:r>
      <w:r w:rsidRPr="003423B2">
        <w:rPr>
          <w:rFonts w:ascii="Trebuchet MS" w:hAnsi="Trebuchet MS" w:cstheme="minorHAnsi"/>
          <w:b/>
          <w:sz w:val="22"/>
          <w:szCs w:val="22"/>
        </w:rPr>
        <w:t>Deleted</w:t>
      </w:r>
      <w:r w:rsidR="004F38F4" w:rsidRPr="003423B2">
        <w:rPr>
          <w:rFonts w:ascii="Trebuchet MS" w:hAnsi="Trebuchet MS" w:cstheme="minorHAnsi"/>
          <w:b/>
          <w:sz w:val="22"/>
          <w:szCs w:val="22"/>
        </w:rPr>
        <w:t xml:space="preserve"> </w:t>
      </w:r>
      <w:r w:rsidRPr="003423B2">
        <w:rPr>
          <w:rFonts w:ascii="Trebuchet MS" w:hAnsi="Trebuchet MS" w:cstheme="minorHAnsi"/>
          <w:b/>
          <w:sz w:val="22"/>
          <w:szCs w:val="22"/>
        </w:rPr>
        <w:t>Policies</w:t>
      </w:r>
    </w:p>
    <w:tbl>
      <w:tblPr>
        <w:tblStyle w:val="TableGrid"/>
        <w:tblW w:w="0" w:type="auto"/>
        <w:tblLook w:val="04A0" w:firstRow="1" w:lastRow="0" w:firstColumn="1" w:lastColumn="0" w:noHBand="0" w:noVBand="1"/>
      </w:tblPr>
      <w:tblGrid>
        <w:gridCol w:w="1980"/>
        <w:gridCol w:w="4111"/>
        <w:gridCol w:w="3969"/>
      </w:tblGrid>
      <w:tr w:rsidR="00E92DF0" w:rsidRPr="003423B2" w14:paraId="399AD05B" w14:textId="77777777" w:rsidTr="00280C38">
        <w:tc>
          <w:tcPr>
            <w:tcW w:w="1980" w:type="dxa"/>
            <w:shd w:val="clear" w:color="auto" w:fill="D9D9D9" w:themeFill="background1" w:themeFillShade="D9"/>
          </w:tcPr>
          <w:p w14:paraId="4E623E86" w14:textId="77777777" w:rsidR="00E92DF0" w:rsidRPr="003423B2" w:rsidRDefault="00E92DF0" w:rsidP="00566E17">
            <w:pPr>
              <w:autoSpaceDE w:val="0"/>
              <w:autoSpaceDN w:val="0"/>
              <w:adjustRightInd w:val="0"/>
              <w:rPr>
                <w:rFonts w:ascii="Trebuchet MS" w:eastAsiaTheme="minorHAnsi" w:hAnsi="Trebuchet MS" w:cstheme="minorHAnsi"/>
                <w:b/>
                <w:sz w:val="22"/>
                <w:szCs w:val="22"/>
                <w:lang w:val="en-US"/>
              </w:rPr>
            </w:pPr>
            <w:r w:rsidRPr="003423B2">
              <w:rPr>
                <w:rFonts w:ascii="Trebuchet MS" w:hAnsi="Trebuchet MS" w:cstheme="minorHAnsi"/>
                <w:b/>
                <w:sz w:val="22"/>
                <w:szCs w:val="22"/>
              </w:rPr>
              <w:t>Policy Title</w:t>
            </w:r>
          </w:p>
        </w:tc>
        <w:tc>
          <w:tcPr>
            <w:tcW w:w="4111" w:type="dxa"/>
            <w:shd w:val="clear" w:color="auto" w:fill="D9D9D9" w:themeFill="background1" w:themeFillShade="D9"/>
          </w:tcPr>
          <w:p w14:paraId="2A0584EE" w14:textId="77777777" w:rsidR="00E92DF0" w:rsidRPr="003423B2" w:rsidRDefault="00E92DF0" w:rsidP="00566E17">
            <w:pPr>
              <w:autoSpaceDE w:val="0"/>
              <w:autoSpaceDN w:val="0"/>
              <w:adjustRightInd w:val="0"/>
              <w:rPr>
                <w:rFonts w:ascii="Trebuchet MS" w:eastAsiaTheme="minorHAnsi" w:hAnsi="Trebuchet MS" w:cstheme="minorHAnsi"/>
                <w:b/>
                <w:sz w:val="22"/>
                <w:szCs w:val="22"/>
                <w:lang w:val="en-US"/>
              </w:rPr>
            </w:pPr>
            <w:r w:rsidRPr="003423B2">
              <w:rPr>
                <w:rFonts w:ascii="Trebuchet MS" w:hAnsi="Trebuchet MS" w:cstheme="minorHAnsi"/>
                <w:b/>
                <w:sz w:val="22"/>
                <w:szCs w:val="22"/>
              </w:rPr>
              <w:t>Summary of Modifications</w:t>
            </w:r>
          </w:p>
        </w:tc>
        <w:tc>
          <w:tcPr>
            <w:tcW w:w="3969" w:type="dxa"/>
            <w:shd w:val="clear" w:color="auto" w:fill="D9D9D9" w:themeFill="background1" w:themeFillShade="D9"/>
          </w:tcPr>
          <w:p w14:paraId="30C967AB" w14:textId="77777777" w:rsidR="00E92DF0" w:rsidRPr="003423B2" w:rsidRDefault="00E92DF0" w:rsidP="00566E17">
            <w:pPr>
              <w:autoSpaceDE w:val="0"/>
              <w:autoSpaceDN w:val="0"/>
              <w:adjustRightInd w:val="0"/>
              <w:rPr>
                <w:rFonts w:ascii="Trebuchet MS" w:eastAsiaTheme="minorHAnsi" w:hAnsi="Trebuchet MS" w:cstheme="minorHAnsi"/>
                <w:b/>
                <w:sz w:val="22"/>
                <w:szCs w:val="22"/>
                <w:lang w:val="en-US"/>
              </w:rPr>
            </w:pPr>
            <w:r w:rsidRPr="003423B2">
              <w:rPr>
                <w:rFonts w:ascii="Trebuchet MS" w:hAnsi="Trebuchet MS" w:cstheme="minorHAnsi"/>
                <w:b/>
                <w:sz w:val="22"/>
                <w:szCs w:val="22"/>
              </w:rPr>
              <w:t>The Change of Nature of the Plan Test</w:t>
            </w:r>
          </w:p>
        </w:tc>
      </w:tr>
      <w:tr w:rsidR="00E92DF0" w:rsidRPr="003423B2" w14:paraId="5721D9B8" w14:textId="77777777" w:rsidTr="00280C38">
        <w:tc>
          <w:tcPr>
            <w:tcW w:w="1980" w:type="dxa"/>
          </w:tcPr>
          <w:p w14:paraId="3DE13D55" w14:textId="77777777" w:rsidR="00E92DF0" w:rsidRPr="003423B2" w:rsidRDefault="00E92DF0" w:rsidP="00566E17">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cstheme="minorHAnsi"/>
                <w:sz w:val="22"/>
                <w:szCs w:val="22"/>
                <w:lang w:val="en-US"/>
              </w:rPr>
              <w:t xml:space="preserve">Policy H1 – Housing Allocation </w:t>
            </w:r>
          </w:p>
        </w:tc>
        <w:tc>
          <w:tcPr>
            <w:tcW w:w="4111" w:type="dxa"/>
          </w:tcPr>
          <w:p w14:paraId="04FAC185" w14:textId="3DF5503C" w:rsidR="00E92DF0" w:rsidRPr="003423B2" w:rsidRDefault="00B76817" w:rsidP="00566E17">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cstheme="minorHAnsi"/>
                <w:sz w:val="22"/>
                <w:szCs w:val="22"/>
                <w:lang w:val="en-US"/>
              </w:rPr>
              <w:t>This allocation of housing is now built out and the policy is therefore no longer relevant.</w:t>
            </w:r>
          </w:p>
        </w:tc>
        <w:tc>
          <w:tcPr>
            <w:tcW w:w="3969" w:type="dxa"/>
          </w:tcPr>
          <w:p w14:paraId="22DEC46A" w14:textId="0713D848" w:rsidR="00E92DF0" w:rsidRPr="003423B2" w:rsidRDefault="00B76817" w:rsidP="00566E17">
            <w:pPr>
              <w:autoSpaceDE w:val="0"/>
              <w:autoSpaceDN w:val="0"/>
              <w:adjustRightInd w:val="0"/>
              <w:rPr>
                <w:rFonts w:ascii="Trebuchet MS" w:eastAsiaTheme="minorHAnsi" w:hAnsi="Trebuchet MS" w:cstheme="minorHAnsi"/>
                <w:sz w:val="22"/>
                <w:szCs w:val="22"/>
                <w:lang w:val="en-US"/>
              </w:rPr>
            </w:pPr>
            <w:r w:rsidRPr="003423B2">
              <w:rPr>
                <w:rFonts w:ascii="Trebuchet MS" w:hAnsi="Trebuchet MS" w:cstheme="minorHAnsi"/>
                <w:b/>
                <w:sz w:val="22"/>
                <w:szCs w:val="22"/>
              </w:rPr>
              <w:t>This policy has been deleted.</w:t>
            </w:r>
          </w:p>
        </w:tc>
      </w:tr>
      <w:tr w:rsidR="00B76817" w:rsidRPr="003423B2" w14:paraId="2B783113" w14:textId="77777777" w:rsidTr="00280C38">
        <w:tc>
          <w:tcPr>
            <w:tcW w:w="1980" w:type="dxa"/>
          </w:tcPr>
          <w:p w14:paraId="021FA807" w14:textId="2CFA7A0E" w:rsidR="00B76817" w:rsidRPr="003423B2" w:rsidRDefault="00B76817" w:rsidP="00E92DF0">
            <w:pPr>
              <w:autoSpaceDE w:val="0"/>
              <w:autoSpaceDN w:val="0"/>
              <w:adjustRightInd w:val="0"/>
              <w:rPr>
                <w:rFonts w:ascii="Trebuchet MS" w:eastAsiaTheme="minorHAnsi" w:hAnsi="Trebuchet MS" w:cstheme="minorHAnsi"/>
                <w:sz w:val="22"/>
                <w:szCs w:val="22"/>
                <w:lang w:val="en-US"/>
              </w:rPr>
            </w:pPr>
            <w:r w:rsidRPr="003423B2">
              <w:rPr>
                <w:rFonts w:ascii="Trebuchet MS" w:hAnsi="Trebuchet MS" w:cstheme="minorHAnsi"/>
                <w:sz w:val="22"/>
                <w:szCs w:val="22"/>
              </w:rPr>
              <w:t>Policy H5 – Phasing of Development</w:t>
            </w:r>
          </w:p>
        </w:tc>
        <w:tc>
          <w:tcPr>
            <w:tcW w:w="4111" w:type="dxa"/>
          </w:tcPr>
          <w:p w14:paraId="137DCEB1" w14:textId="63B4E96B" w:rsidR="00B76817" w:rsidRPr="003423B2" w:rsidRDefault="00B76817" w:rsidP="00E92DF0">
            <w:pPr>
              <w:autoSpaceDE w:val="0"/>
              <w:autoSpaceDN w:val="0"/>
              <w:adjustRightInd w:val="0"/>
              <w:rPr>
                <w:rFonts w:ascii="Trebuchet MS" w:hAnsi="Trebuchet MS" w:cstheme="minorHAnsi"/>
                <w:sz w:val="22"/>
                <w:szCs w:val="22"/>
              </w:rPr>
            </w:pPr>
            <w:r w:rsidRPr="003423B2">
              <w:rPr>
                <w:rFonts w:ascii="Trebuchet MS" w:hAnsi="Trebuchet MS" w:cstheme="minorHAnsi"/>
                <w:sz w:val="22"/>
                <w:szCs w:val="22"/>
              </w:rPr>
              <w:t xml:space="preserve">This policy has been </w:t>
            </w:r>
            <w:r w:rsidR="007C43BA" w:rsidRPr="003423B2">
              <w:rPr>
                <w:rFonts w:ascii="Trebuchet MS" w:hAnsi="Trebuchet MS" w:cstheme="minorHAnsi"/>
                <w:sz w:val="22"/>
                <w:szCs w:val="22"/>
              </w:rPr>
              <w:t>integrated into</w:t>
            </w:r>
            <w:r w:rsidRPr="003423B2">
              <w:rPr>
                <w:rFonts w:ascii="Trebuchet MS" w:hAnsi="Trebuchet MS" w:cstheme="minorHAnsi"/>
                <w:sz w:val="22"/>
                <w:szCs w:val="22"/>
              </w:rPr>
              <w:t xml:space="preserve"> policy CF2 (Community </w:t>
            </w:r>
            <w:r w:rsidR="00FF524A" w:rsidRPr="003423B2">
              <w:rPr>
                <w:rFonts w:ascii="Trebuchet MS" w:hAnsi="Trebuchet MS" w:cstheme="minorHAnsi"/>
                <w:sz w:val="22"/>
                <w:szCs w:val="22"/>
              </w:rPr>
              <w:t>Infrastructure</w:t>
            </w:r>
            <w:r w:rsidRPr="003423B2">
              <w:rPr>
                <w:rFonts w:ascii="Trebuchet MS" w:hAnsi="Trebuchet MS" w:cstheme="minorHAnsi"/>
                <w:sz w:val="22"/>
                <w:szCs w:val="22"/>
              </w:rPr>
              <w:t xml:space="preserve"> and Phasing of Development)</w:t>
            </w:r>
            <w:r w:rsidR="002B0ED0" w:rsidRPr="003423B2">
              <w:rPr>
                <w:rFonts w:ascii="Trebuchet MS" w:hAnsi="Trebuchet MS" w:cstheme="minorHAnsi"/>
                <w:sz w:val="22"/>
                <w:szCs w:val="22"/>
              </w:rPr>
              <w:t>/</w:t>
            </w:r>
          </w:p>
        </w:tc>
        <w:tc>
          <w:tcPr>
            <w:tcW w:w="3969" w:type="dxa"/>
          </w:tcPr>
          <w:p w14:paraId="5C6F0DFB" w14:textId="20695592" w:rsidR="00B76817" w:rsidRPr="003423B2" w:rsidRDefault="00B76817" w:rsidP="00E92DF0">
            <w:pPr>
              <w:autoSpaceDE w:val="0"/>
              <w:autoSpaceDN w:val="0"/>
              <w:adjustRightInd w:val="0"/>
              <w:rPr>
                <w:rFonts w:ascii="Trebuchet MS" w:eastAsiaTheme="minorHAnsi" w:hAnsi="Trebuchet MS" w:cstheme="minorHAnsi"/>
                <w:b/>
                <w:sz w:val="22"/>
                <w:szCs w:val="22"/>
                <w:lang w:val="en-US"/>
              </w:rPr>
            </w:pPr>
            <w:r w:rsidRPr="003423B2">
              <w:rPr>
                <w:rFonts w:ascii="Trebuchet MS" w:eastAsiaTheme="minorHAnsi" w:hAnsi="Trebuchet MS" w:cstheme="minorHAnsi"/>
                <w:b/>
                <w:sz w:val="22"/>
                <w:szCs w:val="22"/>
                <w:lang w:val="en-US"/>
              </w:rPr>
              <w:t xml:space="preserve">This policy has been </w:t>
            </w:r>
            <w:r w:rsidR="00F814D8" w:rsidRPr="003423B2">
              <w:rPr>
                <w:rFonts w:ascii="Trebuchet MS" w:eastAsiaTheme="minorHAnsi" w:hAnsi="Trebuchet MS" w:cstheme="minorHAnsi"/>
                <w:b/>
                <w:sz w:val="22"/>
                <w:szCs w:val="22"/>
                <w:lang w:val="en-US"/>
              </w:rPr>
              <w:t xml:space="preserve">deleted but the content has been integrated into </w:t>
            </w:r>
            <w:r w:rsidR="002B0ED0" w:rsidRPr="003423B2">
              <w:rPr>
                <w:rFonts w:ascii="Trebuchet MS" w:eastAsiaTheme="minorHAnsi" w:hAnsi="Trebuchet MS" w:cstheme="minorHAnsi"/>
                <w:b/>
                <w:sz w:val="22"/>
                <w:szCs w:val="22"/>
                <w:lang w:val="en-US"/>
              </w:rPr>
              <w:t xml:space="preserve">as part 2 of </w:t>
            </w:r>
            <w:r w:rsidR="00F814D8" w:rsidRPr="003423B2">
              <w:rPr>
                <w:rFonts w:ascii="Trebuchet MS" w:eastAsiaTheme="minorHAnsi" w:hAnsi="Trebuchet MS" w:cstheme="minorHAnsi"/>
                <w:b/>
                <w:sz w:val="22"/>
                <w:szCs w:val="22"/>
                <w:lang w:val="en-US"/>
              </w:rPr>
              <w:t>policy CF2</w:t>
            </w:r>
            <w:r w:rsidR="002B0ED0" w:rsidRPr="003423B2">
              <w:rPr>
                <w:rFonts w:ascii="Trebuchet MS" w:eastAsiaTheme="minorHAnsi" w:hAnsi="Trebuchet MS" w:cstheme="minorHAnsi"/>
                <w:b/>
                <w:sz w:val="22"/>
                <w:szCs w:val="22"/>
                <w:lang w:val="en-US"/>
              </w:rPr>
              <w:t xml:space="preserve"> with minor text updates</w:t>
            </w:r>
            <w:r w:rsidR="00F814D8" w:rsidRPr="003423B2">
              <w:rPr>
                <w:rFonts w:ascii="Trebuchet MS" w:eastAsiaTheme="minorHAnsi" w:hAnsi="Trebuchet MS" w:cstheme="minorHAnsi"/>
                <w:b/>
                <w:sz w:val="22"/>
                <w:szCs w:val="22"/>
                <w:lang w:val="en-US"/>
              </w:rPr>
              <w:t>.</w:t>
            </w:r>
          </w:p>
        </w:tc>
      </w:tr>
      <w:tr w:rsidR="00E92DF0" w:rsidRPr="003423B2" w14:paraId="21F7CACE" w14:textId="77777777" w:rsidTr="00280C38">
        <w:tc>
          <w:tcPr>
            <w:tcW w:w="1980" w:type="dxa"/>
          </w:tcPr>
          <w:p w14:paraId="71765D11" w14:textId="7F406581" w:rsidR="00E92DF0" w:rsidRPr="003423B2" w:rsidRDefault="00E92DF0" w:rsidP="00E92DF0">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cstheme="minorHAnsi"/>
                <w:sz w:val="22"/>
                <w:szCs w:val="22"/>
                <w:lang w:val="en-US"/>
              </w:rPr>
              <w:lastRenderedPageBreak/>
              <w:t xml:space="preserve">Policy WS2.2 – </w:t>
            </w:r>
            <w:proofErr w:type="spellStart"/>
            <w:r w:rsidRPr="003423B2">
              <w:rPr>
                <w:rFonts w:ascii="Trebuchet MS" w:eastAsiaTheme="minorHAnsi" w:hAnsi="Trebuchet MS" w:cstheme="minorHAnsi"/>
                <w:sz w:val="22"/>
                <w:szCs w:val="22"/>
                <w:lang w:val="en-US"/>
              </w:rPr>
              <w:t>Calne</w:t>
            </w:r>
            <w:proofErr w:type="spellEnd"/>
            <w:r w:rsidRPr="003423B2">
              <w:rPr>
                <w:rFonts w:ascii="Trebuchet MS" w:eastAsiaTheme="minorHAnsi" w:hAnsi="Trebuchet MS" w:cstheme="minorHAnsi"/>
                <w:sz w:val="22"/>
                <w:szCs w:val="22"/>
                <w:lang w:val="en-US"/>
              </w:rPr>
              <w:t xml:space="preserve"> Town Centre Masterplan </w:t>
            </w:r>
          </w:p>
        </w:tc>
        <w:tc>
          <w:tcPr>
            <w:tcW w:w="4111" w:type="dxa"/>
          </w:tcPr>
          <w:p w14:paraId="64DD47BD" w14:textId="17330247" w:rsidR="00E92DF0" w:rsidRPr="003423B2" w:rsidRDefault="00A137B9" w:rsidP="00E92DF0">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cstheme="minorHAnsi"/>
                <w:sz w:val="22"/>
                <w:szCs w:val="22"/>
                <w:lang w:val="en-US"/>
              </w:rPr>
              <w:t>The Masterplan is now</w:t>
            </w:r>
            <w:r w:rsidR="002B0ED0" w:rsidRPr="003423B2">
              <w:rPr>
                <w:rFonts w:ascii="Trebuchet MS" w:eastAsiaTheme="minorHAnsi" w:hAnsi="Trebuchet MS" w:cstheme="minorHAnsi"/>
                <w:sz w:val="22"/>
                <w:szCs w:val="22"/>
                <w:lang w:val="en-US"/>
              </w:rPr>
              <w:t xml:space="preserve"> considered to be</w:t>
            </w:r>
            <w:r w:rsidRPr="003423B2">
              <w:rPr>
                <w:rFonts w:ascii="Trebuchet MS" w:eastAsiaTheme="minorHAnsi" w:hAnsi="Trebuchet MS" w:cstheme="minorHAnsi"/>
                <w:sz w:val="22"/>
                <w:szCs w:val="22"/>
                <w:lang w:val="en-US"/>
              </w:rPr>
              <w:t xml:space="preserve"> out-of-date. </w:t>
            </w:r>
          </w:p>
        </w:tc>
        <w:tc>
          <w:tcPr>
            <w:tcW w:w="3969" w:type="dxa"/>
          </w:tcPr>
          <w:p w14:paraId="18161386" w14:textId="1AEB17DD" w:rsidR="00E92DF0" w:rsidRPr="003423B2" w:rsidRDefault="00A137B9" w:rsidP="00E92DF0">
            <w:pPr>
              <w:autoSpaceDE w:val="0"/>
              <w:autoSpaceDN w:val="0"/>
              <w:adjustRightInd w:val="0"/>
              <w:rPr>
                <w:rFonts w:ascii="Trebuchet MS" w:eastAsiaTheme="minorHAnsi" w:hAnsi="Trebuchet MS" w:cstheme="minorHAnsi"/>
                <w:sz w:val="22"/>
                <w:szCs w:val="22"/>
                <w:lang w:val="en-US"/>
              </w:rPr>
            </w:pPr>
            <w:r w:rsidRPr="003423B2">
              <w:rPr>
                <w:rFonts w:ascii="Trebuchet MS" w:hAnsi="Trebuchet MS" w:cstheme="minorHAnsi"/>
                <w:b/>
                <w:sz w:val="22"/>
                <w:szCs w:val="22"/>
              </w:rPr>
              <w:t>This policy has been deleted.</w:t>
            </w:r>
            <w:r w:rsidR="002B0ED0" w:rsidRPr="003423B2">
              <w:rPr>
                <w:rFonts w:ascii="Trebuchet MS" w:hAnsi="Trebuchet MS" w:cstheme="minorHAnsi"/>
                <w:b/>
                <w:sz w:val="22"/>
                <w:szCs w:val="22"/>
              </w:rPr>
              <w:t xml:space="preserve"> </w:t>
            </w:r>
            <w:r w:rsidR="002B0ED0" w:rsidRPr="003423B2">
              <w:rPr>
                <w:rFonts w:ascii="Trebuchet MS" w:eastAsiaTheme="minorHAnsi" w:hAnsi="Trebuchet MS" w:cstheme="minorHAnsi"/>
                <w:b/>
                <w:sz w:val="22"/>
                <w:szCs w:val="22"/>
                <w:lang w:val="en-US"/>
              </w:rPr>
              <w:t>A single policy - WS4 (</w:t>
            </w:r>
            <w:proofErr w:type="spellStart"/>
            <w:r w:rsidR="002B0ED0" w:rsidRPr="003423B2">
              <w:rPr>
                <w:rFonts w:ascii="Trebuchet MS" w:eastAsiaTheme="minorHAnsi" w:hAnsi="Trebuchet MS" w:cstheme="minorHAnsi"/>
                <w:b/>
                <w:sz w:val="22"/>
                <w:szCs w:val="22"/>
                <w:lang w:val="en-US"/>
              </w:rPr>
              <w:t>Calne</w:t>
            </w:r>
            <w:proofErr w:type="spellEnd"/>
            <w:r w:rsidR="002B0ED0" w:rsidRPr="003423B2">
              <w:rPr>
                <w:rFonts w:ascii="Trebuchet MS" w:eastAsiaTheme="minorHAnsi" w:hAnsi="Trebuchet MS" w:cstheme="minorHAnsi"/>
                <w:b/>
                <w:sz w:val="22"/>
                <w:szCs w:val="22"/>
                <w:lang w:val="en-US"/>
              </w:rPr>
              <w:t xml:space="preserve"> Town Centre) now addresses town </w:t>
            </w:r>
            <w:proofErr w:type="spellStart"/>
            <w:r w:rsidR="002B0ED0" w:rsidRPr="003423B2">
              <w:rPr>
                <w:rFonts w:ascii="Trebuchet MS" w:eastAsiaTheme="minorHAnsi" w:hAnsi="Trebuchet MS" w:cstheme="minorHAnsi"/>
                <w:b/>
                <w:sz w:val="22"/>
                <w:szCs w:val="22"/>
                <w:lang w:val="en-US"/>
              </w:rPr>
              <w:t>centre</w:t>
            </w:r>
            <w:proofErr w:type="spellEnd"/>
            <w:r w:rsidR="002B0ED0" w:rsidRPr="003423B2">
              <w:rPr>
                <w:rFonts w:ascii="Trebuchet MS" w:eastAsiaTheme="minorHAnsi" w:hAnsi="Trebuchet MS" w:cstheme="minorHAnsi"/>
                <w:b/>
                <w:sz w:val="22"/>
                <w:szCs w:val="22"/>
                <w:lang w:val="en-US"/>
              </w:rPr>
              <w:t xml:space="preserve"> matters).</w:t>
            </w:r>
          </w:p>
        </w:tc>
      </w:tr>
      <w:tr w:rsidR="00E92DF0" w:rsidRPr="003423B2" w14:paraId="1600CFD6" w14:textId="77777777" w:rsidTr="00280C38">
        <w:tc>
          <w:tcPr>
            <w:tcW w:w="1980" w:type="dxa"/>
          </w:tcPr>
          <w:p w14:paraId="3DE8CFCC" w14:textId="2BC80749" w:rsidR="00E92DF0" w:rsidRPr="003423B2" w:rsidRDefault="00E92DF0" w:rsidP="00E92DF0">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cstheme="minorHAnsi"/>
                <w:sz w:val="22"/>
                <w:szCs w:val="22"/>
                <w:lang w:val="en-US"/>
              </w:rPr>
              <w:t xml:space="preserve">Policy CF1 – Health, Leisure and Wellbeing </w:t>
            </w:r>
          </w:p>
        </w:tc>
        <w:tc>
          <w:tcPr>
            <w:tcW w:w="4111" w:type="dxa"/>
          </w:tcPr>
          <w:p w14:paraId="27789330" w14:textId="50CFF8B7" w:rsidR="00E92DF0" w:rsidRPr="003423B2" w:rsidRDefault="00A137B9" w:rsidP="00E92DF0">
            <w:pPr>
              <w:autoSpaceDE w:val="0"/>
              <w:autoSpaceDN w:val="0"/>
              <w:adjustRightInd w:val="0"/>
              <w:rPr>
                <w:rFonts w:ascii="Trebuchet MS" w:hAnsi="Trebuchet MS" w:cstheme="minorHAnsi"/>
                <w:b/>
                <w:sz w:val="22"/>
                <w:szCs w:val="22"/>
              </w:rPr>
            </w:pPr>
            <w:r w:rsidRPr="003423B2">
              <w:rPr>
                <w:rFonts w:ascii="Trebuchet MS" w:eastAsiaTheme="minorHAnsi" w:hAnsi="Trebuchet MS" w:cstheme="minorHAnsi"/>
                <w:sz w:val="22"/>
                <w:szCs w:val="22"/>
                <w:lang w:val="en-US"/>
              </w:rPr>
              <w:t>This policy was not considered to add any relevant local detail. Matters of health and wellbeing are covered in the updated Plan objectives</w:t>
            </w:r>
            <w:r w:rsidR="004F38F4" w:rsidRPr="003423B2">
              <w:rPr>
                <w:rFonts w:ascii="Trebuchet MS" w:eastAsiaTheme="minorHAnsi" w:hAnsi="Trebuchet MS" w:cstheme="minorHAnsi"/>
                <w:sz w:val="22"/>
                <w:szCs w:val="22"/>
                <w:lang w:val="en-US"/>
              </w:rPr>
              <w:t xml:space="preserve"> and therefore in policy C1.</w:t>
            </w:r>
          </w:p>
        </w:tc>
        <w:tc>
          <w:tcPr>
            <w:tcW w:w="3969" w:type="dxa"/>
          </w:tcPr>
          <w:p w14:paraId="57B35641" w14:textId="01C17F69" w:rsidR="00E92DF0" w:rsidRPr="003423B2" w:rsidRDefault="00A137B9" w:rsidP="00E92DF0">
            <w:pPr>
              <w:autoSpaceDE w:val="0"/>
              <w:autoSpaceDN w:val="0"/>
              <w:adjustRightInd w:val="0"/>
              <w:rPr>
                <w:rFonts w:ascii="Trebuchet MS" w:eastAsiaTheme="minorHAnsi" w:hAnsi="Trebuchet MS" w:cstheme="minorHAnsi"/>
                <w:sz w:val="22"/>
                <w:szCs w:val="22"/>
                <w:lang w:val="en-US"/>
              </w:rPr>
            </w:pPr>
            <w:r w:rsidRPr="003423B2">
              <w:rPr>
                <w:rFonts w:ascii="Trebuchet MS" w:hAnsi="Trebuchet MS" w:cstheme="minorHAnsi"/>
                <w:b/>
                <w:sz w:val="22"/>
                <w:szCs w:val="22"/>
              </w:rPr>
              <w:t>This policy has been deleted.</w:t>
            </w:r>
          </w:p>
        </w:tc>
      </w:tr>
      <w:tr w:rsidR="00961004" w:rsidRPr="003423B2" w14:paraId="1E981629" w14:textId="77777777" w:rsidTr="00280C38">
        <w:tc>
          <w:tcPr>
            <w:tcW w:w="1980" w:type="dxa"/>
          </w:tcPr>
          <w:p w14:paraId="17AF2FCD" w14:textId="3166739A" w:rsidR="00961004" w:rsidRPr="003423B2" w:rsidRDefault="00961004" w:rsidP="00961004">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cstheme="minorHAnsi"/>
                <w:sz w:val="22"/>
                <w:szCs w:val="22"/>
                <w:lang w:val="en-US"/>
              </w:rPr>
              <w:t xml:space="preserve">Policy BE1 – Integration and Landscaping </w:t>
            </w:r>
          </w:p>
        </w:tc>
        <w:tc>
          <w:tcPr>
            <w:tcW w:w="4111" w:type="dxa"/>
          </w:tcPr>
          <w:p w14:paraId="36C98A43" w14:textId="26FFAD6C" w:rsidR="00961004" w:rsidRPr="003423B2" w:rsidRDefault="004F38F4" w:rsidP="00961004">
            <w:pPr>
              <w:autoSpaceDE w:val="0"/>
              <w:autoSpaceDN w:val="0"/>
              <w:adjustRightInd w:val="0"/>
              <w:rPr>
                <w:rFonts w:ascii="Trebuchet MS" w:hAnsi="Trebuchet MS" w:cstheme="minorHAnsi"/>
                <w:b/>
                <w:sz w:val="22"/>
                <w:szCs w:val="22"/>
              </w:rPr>
            </w:pPr>
            <w:r w:rsidRPr="003423B2">
              <w:rPr>
                <w:rFonts w:ascii="Trebuchet MS" w:eastAsiaTheme="minorHAnsi" w:hAnsi="Trebuchet MS" w:cstheme="minorHAnsi"/>
                <w:sz w:val="22"/>
                <w:szCs w:val="22"/>
                <w:lang w:val="en-US"/>
              </w:rPr>
              <w:t xml:space="preserve">The </w:t>
            </w:r>
            <w:proofErr w:type="spellStart"/>
            <w:r w:rsidRPr="003423B2">
              <w:rPr>
                <w:rFonts w:ascii="Trebuchet MS" w:eastAsiaTheme="minorHAnsi" w:hAnsi="Trebuchet MS" w:cstheme="minorHAnsi"/>
                <w:sz w:val="22"/>
                <w:szCs w:val="22"/>
                <w:lang w:val="en-US"/>
              </w:rPr>
              <w:t>Calne</w:t>
            </w:r>
            <w:proofErr w:type="spellEnd"/>
            <w:r w:rsidRPr="003423B2">
              <w:rPr>
                <w:rFonts w:ascii="Trebuchet MS" w:eastAsiaTheme="minorHAnsi" w:hAnsi="Trebuchet MS" w:cstheme="minorHAnsi"/>
                <w:sz w:val="22"/>
                <w:szCs w:val="22"/>
                <w:lang w:val="en-US"/>
              </w:rPr>
              <w:t xml:space="preserve"> Design Guidelines and Code</w:t>
            </w:r>
            <w:r w:rsidR="002B0ED0" w:rsidRPr="003423B2">
              <w:rPr>
                <w:rFonts w:ascii="Trebuchet MS" w:eastAsiaTheme="minorHAnsi" w:hAnsi="Trebuchet MS" w:cstheme="minorHAnsi"/>
                <w:sz w:val="22"/>
                <w:szCs w:val="22"/>
                <w:lang w:val="en-US"/>
              </w:rPr>
              <w:t>s</w:t>
            </w:r>
            <w:r w:rsidRPr="003423B2">
              <w:rPr>
                <w:rFonts w:ascii="Trebuchet MS" w:eastAsiaTheme="minorHAnsi" w:hAnsi="Trebuchet MS" w:cstheme="minorHAnsi"/>
                <w:sz w:val="22"/>
                <w:szCs w:val="22"/>
                <w:lang w:val="en-US"/>
              </w:rPr>
              <w:t xml:space="preserve"> </w:t>
            </w:r>
            <w:r w:rsidR="002B0ED0" w:rsidRPr="003423B2">
              <w:rPr>
                <w:rFonts w:ascii="Trebuchet MS" w:eastAsiaTheme="minorHAnsi" w:hAnsi="Trebuchet MS" w:cstheme="minorHAnsi"/>
                <w:sz w:val="22"/>
                <w:szCs w:val="22"/>
                <w:lang w:val="en-US"/>
              </w:rPr>
              <w:t xml:space="preserve">document </w:t>
            </w:r>
            <w:r w:rsidRPr="003423B2">
              <w:rPr>
                <w:rFonts w:ascii="Trebuchet MS" w:eastAsiaTheme="minorHAnsi" w:hAnsi="Trebuchet MS" w:cstheme="minorHAnsi"/>
                <w:sz w:val="22"/>
                <w:szCs w:val="22"/>
                <w:lang w:val="en-US"/>
              </w:rPr>
              <w:t xml:space="preserve">provides </w:t>
            </w:r>
            <w:r w:rsidR="002B0ED0" w:rsidRPr="003423B2">
              <w:rPr>
                <w:rFonts w:ascii="Trebuchet MS" w:eastAsiaTheme="minorHAnsi" w:hAnsi="Trebuchet MS" w:cstheme="minorHAnsi"/>
                <w:sz w:val="22"/>
                <w:szCs w:val="22"/>
                <w:lang w:val="en-US"/>
              </w:rPr>
              <w:t>detail</w:t>
            </w:r>
            <w:r w:rsidRPr="003423B2">
              <w:rPr>
                <w:rFonts w:ascii="Trebuchet MS" w:eastAsiaTheme="minorHAnsi" w:hAnsi="Trebuchet MS" w:cstheme="minorHAnsi"/>
                <w:sz w:val="22"/>
                <w:szCs w:val="22"/>
                <w:lang w:val="en-US"/>
              </w:rPr>
              <w:t xml:space="preserve"> on this</w:t>
            </w:r>
            <w:r w:rsidR="007C43BA" w:rsidRPr="003423B2">
              <w:rPr>
                <w:rFonts w:ascii="Trebuchet MS" w:eastAsiaTheme="minorHAnsi" w:hAnsi="Trebuchet MS" w:cstheme="minorHAnsi"/>
                <w:sz w:val="22"/>
                <w:szCs w:val="22"/>
                <w:lang w:val="en-US"/>
              </w:rPr>
              <w:t xml:space="preserve"> topic</w:t>
            </w:r>
            <w:r w:rsidRPr="003423B2">
              <w:rPr>
                <w:rFonts w:ascii="Trebuchet MS" w:eastAsiaTheme="minorHAnsi" w:hAnsi="Trebuchet MS" w:cstheme="minorHAnsi"/>
                <w:sz w:val="22"/>
                <w:szCs w:val="22"/>
                <w:lang w:val="en-US"/>
              </w:rPr>
              <w:t xml:space="preserve"> and i</w:t>
            </w:r>
            <w:r w:rsidR="00280C62" w:rsidRPr="003423B2">
              <w:rPr>
                <w:rFonts w:ascii="Trebuchet MS" w:eastAsiaTheme="minorHAnsi" w:hAnsi="Trebuchet MS" w:cstheme="minorHAnsi"/>
                <w:sz w:val="22"/>
                <w:szCs w:val="22"/>
                <w:lang w:val="en-US"/>
              </w:rPr>
              <w:t xml:space="preserve">t is </w:t>
            </w:r>
            <w:r w:rsidR="007C43BA" w:rsidRPr="003423B2">
              <w:rPr>
                <w:rFonts w:ascii="Trebuchet MS" w:eastAsiaTheme="minorHAnsi" w:hAnsi="Trebuchet MS" w:cstheme="minorHAnsi"/>
                <w:sz w:val="22"/>
                <w:szCs w:val="22"/>
                <w:lang w:val="en-US"/>
              </w:rPr>
              <w:t>therefore</w:t>
            </w:r>
            <w:r w:rsidRPr="003423B2">
              <w:rPr>
                <w:rFonts w:ascii="Trebuchet MS" w:eastAsiaTheme="minorHAnsi" w:hAnsi="Trebuchet MS" w:cstheme="minorHAnsi"/>
                <w:sz w:val="22"/>
                <w:szCs w:val="22"/>
                <w:lang w:val="en-US"/>
              </w:rPr>
              <w:t xml:space="preserve"> covered in policy </w:t>
            </w:r>
            <w:r w:rsidR="007C43BA" w:rsidRPr="003423B2">
              <w:rPr>
                <w:rFonts w:ascii="Trebuchet MS" w:eastAsiaTheme="minorHAnsi" w:hAnsi="Trebuchet MS" w:cstheme="minorHAnsi"/>
                <w:sz w:val="22"/>
                <w:szCs w:val="22"/>
                <w:lang w:val="en-US"/>
              </w:rPr>
              <w:t>BE2</w:t>
            </w:r>
            <w:r w:rsidR="002B0ED0" w:rsidRPr="003423B2">
              <w:rPr>
                <w:rFonts w:ascii="Trebuchet MS" w:eastAsiaTheme="minorHAnsi" w:hAnsi="Trebuchet MS" w:cstheme="minorHAnsi"/>
                <w:sz w:val="22"/>
                <w:szCs w:val="22"/>
                <w:lang w:val="en-US"/>
              </w:rPr>
              <w:t xml:space="preserve"> </w:t>
            </w:r>
            <w:r w:rsidR="00280C62" w:rsidRPr="003423B2">
              <w:rPr>
                <w:rFonts w:ascii="Trebuchet MS" w:eastAsiaTheme="minorHAnsi" w:hAnsi="Trebuchet MS" w:cstheme="minorHAnsi"/>
                <w:sz w:val="22"/>
                <w:szCs w:val="22"/>
                <w:lang w:val="en-US"/>
              </w:rPr>
              <w:t>(Design Principles for Local Distinctiveness).</w:t>
            </w:r>
          </w:p>
        </w:tc>
        <w:tc>
          <w:tcPr>
            <w:tcW w:w="3969" w:type="dxa"/>
          </w:tcPr>
          <w:p w14:paraId="6CCA0E6B" w14:textId="0262E534" w:rsidR="00961004" w:rsidRPr="003423B2" w:rsidRDefault="004F38F4" w:rsidP="00961004">
            <w:pPr>
              <w:autoSpaceDE w:val="0"/>
              <w:autoSpaceDN w:val="0"/>
              <w:adjustRightInd w:val="0"/>
              <w:rPr>
                <w:rFonts w:ascii="Trebuchet MS" w:eastAsiaTheme="minorHAnsi" w:hAnsi="Trebuchet MS" w:cstheme="minorHAnsi"/>
                <w:sz w:val="22"/>
                <w:szCs w:val="22"/>
                <w:lang w:val="en-US"/>
              </w:rPr>
            </w:pPr>
            <w:r w:rsidRPr="003423B2">
              <w:rPr>
                <w:rFonts w:ascii="Trebuchet MS" w:hAnsi="Trebuchet MS" w:cstheme="minorHAnsi"/>
                <w:b/>
                <w:sz w:val="22"/>
                <w:szCs w:val="22"/>
              </w:rPr>
              <w:t xml:space="preserve">This policy has been </w:t>
            </w:r>
            <w:r w:rsidR="007C43BA" w:rsidRPr="003423B2">
              <w:rPr>
                <w:rFonts w:ascii="Trebuchet MS" w:hAnsi="Trebuchet MS" w:cstheme="minorHAnsi"/>
                <w:b/>
                <w:sz w:val="22"/>
                <w:szCs w:val="22"/>
              </w:rPr>
              <w:t>deleted</w:t>
            </w:r>
            <w:r w:rsidR="002B0ED0" w:rsidRPr="003423B2">
              <w:rPr>
                <w:rFonts w:ascii="Trebuchet MS" w:eastAsiaTheme="minorHAnsi" w:hAnsi="Trebuchet MS" w:cstheme="minorHAnsi"/>
                <w:b/>
                <w:sz w:val="22"/>
                <w:szCs w:val="22"/>
                <w:lang w:val="en-US"/>
              </w:rPr>
              <w:t xml:space="preserve"> but the evidence bas</w:t>
            </w:r>
            <w:r w:rsidR="00280C62" w:rsidRPr="003423B2">
              <w:rPr>
                <w:rFonts w:ascii="Trebuchet MS" w:eastAsiaTheme="minorHAnsi" w:hAnsi="Trebuchet MS" w:cstheme="minorHAnsi"/>
                <w:b/>
                <w:sz w:val="22"/>
                <w:szCs w:val="22"/>
                <w:lang w:val="en-US"/>
              </w:rPr>
              <w:t>e that</w:t>
            </w:r>
            <w:r w:rsidR="002B0ED0" w:rsidRPr="003423B2">
              <w:rPr>
                <w:rFonts w:ascii="Trebuchet MS" w:eastAsiaTheme="minorHAnsi" w:hAnsi="Trebuchet MS" w:cstheme="minorHAnsi"/>
                <w:b/>
                <w:sz w:val="22"/>
                <w:szCs w:val="22"/>
                <w:lang w:val="en-US"/>
              </w:rPr>
              <w:t xml:space="preserve"> </w:t>
            </w:r>
            <w:r w:rsidR="00280C62" w:rsidRPr="003423B2">
              <w:rPr>
                <w:rFonts w:ascii="Trebuchet MS" w:eastAsiaTheme="minorHAnsi" w:hAnsi="Trebuchet MS" w:cstheme="minorHAnsi"/>
                <w:b/>
                <w:sz w:val="22"/>
                <w:szCs w:val="22"/>
                <w:lang w:val="en-US"/>
              </w:rPr>
              <w:t>underpins delivery of</w:t>
            </w:r>
            <w:r w:rsidR="002B0ED0" w:rsidRPr="003423B2">
              <w:rPr>
                <w:rFonts w:ascii="Trebuchet MS" w:eastAsiaTheme="minorHAnsi" w:hAnsi="Trebuchet MS" w:cstheme="minorHAnsi"/>
                <w:b/>
                <w:sz w:val="22"/>
                <w:szCs w:val="22"/>
                <w:lang w:val="en-US"/>
              </w:rPr>
              <w:t xml:space="preserve"> policy BE2</w:t>
            </w:r>
            <w:r w:rsidR="00280C62" w:rsidRPr="003423B2">
              <w:rPr>
                <w:rFonts w:ascii="Trebuchet MS" w:eastAsiaTheme="minorHAnsi" w:hAnsi="Trebuchet MS" w:cstheme="minorHAnsi"/>
                <w:b/>
                <w:sz w:val="22"/>
                <w:szCs w:val="22"/>
                <w:lang w:val="en-US"/>
              </w:rPr>
              <w:t xml:space="preserve"> provides detail relating to this topic.</w:t>
            </w:r>
          </w:p>
        </w:tc>
      </w:tr>
      <w:tr w:rsidR="00677CE8" w:rsidRPr="003423B2" w14:paraId="750DBF09" w14:textId="77777777" w:rsidTr="00280C38">
        <w:tc>
          <w:tcPr>
            <w:tcW w:w="1980" w:type="dxa"/>
          </w:tcPr>
          <w:p w14:paraId="349C9F5F" w14:textId="542CE9C1" w:rsidR="00677CE8" w:rsidRPr="003423B2" w:rsidRDefault="00677CE8" w:rsidP="00961004">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cstheme="minorHAnsi"/>
                <w:sz w:val="22"/>
                <w:szCs w:val="22"/>
                <w:lang w:val="en-US"/>
              </w:rPr>
              <w:t>Policy NE4 – Energy Conservation</w:t>
            </w:r>
          </w:p>
        </w:tc>
        <w:tc>
          <w:tcPr>
            <w:tcW w:w="4111" w:type="dxa"/>
          </w:tcPr>
          <w:p w14:paraId="779ADD2B" w14:textId="37973AF2" w:rsidR="00677CE8" w:rsidRPr="003423B2" w:rsidRDefault="007C43BA" w:rsidP="00961004">
            <w:pPr>
              <w:autoSpaceDE w:val="0"/>
              <w:autoSpaceDN w:val="0"/>
              <w:adjustRightInd w:val="0"/>
              <w:rPr>
                <w:rFonts w:ascii="Trebuchet MS" w:hAnsi="Trebuchet MS" w:cstheme="minorHAnsi"/>
                <w:sz w:val="22"/>
                <w:szCs w:val="22"/>
              </w:rPr>
            </w:pPr>
            <w:r w:rsidRPr="003423B2">
              <w:rPr>
                <w:rFonts w:ascii="Trebuchet MS" w:hAnsi="Trebuchet MS" w:cstheme="minorHAnsi"/>
                <w:sz w:val="22"/>
                <w:szCs w:val="22"/>
              </w:rPr>
              <w:t>Energy conservation is now covered in a more detailed and updated policy – C2 (Sustainable Construction).</w:t>
            </w:r>
            <w:r w:rsidR="00677CE8" w:rsidRPr="003423B2">
              <w:rPr>
                <w:rFonts w:ascii="Trebuchet MS" w:hAnsi="Trebuchet MS" w:cstheme="minorHAnsi"/>
                <w:sz w:val="22"/>
                <w:szCs w:val="22"/>
              </w:rPr>
              <w:t xml:space="preserve"> </w:t>
            </w:r>
          </w:p>
        </w:tc>
        <w:tc>
          <w:tcPr>
            <w:tcW w:w="3969" w:type="dxa"/>
          </w:tcPr>
          <w:p w14:paraId="0B23BCC6" w14:textId="342B9444" w:rsidR="00677CE8" w:rsidRPr="003423B2" w:rsidRDefault="007C43BA" w:rsidP="00961004">
            <w:pPr>
              <w:autoSpaceDE w:val="0"/>
              <w:autoSpaceDN w:val="0"/>
              <w:adjustRightInd w:val="0"/>
              <w:rPr>
                <w:rFonts w:ascii="Trebuchet MS" w:eastAsiaTheme="minorHAnsi" w:hAnsi="Trebuchet MS" w:cstheme="minorHAnsi"/>
                <w:sz w:val="22"/>
                <w:szCs w:val="22"/>
                <w:lang w:val="en-US"/>
              </w:rPr>
            </w:pPr>
            <w:r w:rsidRPr="003423B2">
              <w:rPr>
                <w:rFonts w:ascii="Trebuchet MS" w:hAnsi="Trebuchet MS" w:cstheme="minorHAnsi"/>
                <w:b/>
                <w:sz w:val="22"/>
                <w:szCs w:val="22"/>
              </w:rPr>
              <w:t>This policy has been deleted</w:t>
            </w:r>
            <w:r w:rsidR="002B0ED0" w:rsidRPr="003423B2">
              <w:rPr>
                <w:rFonts w:ascii="Trebuchet MS" w:hAnsi="Trebuchet MS" w:cstheme="minorHAnsi"/>
                <w:b/>
                <w:sz w:val="22"/>
                <w:szCs w:val="22"/>
              </w:rPr>
              <w:t xml:space="preserve"> but the aims have been retained and updated in the form of the new policy C</w:t>
            </w:r>
            <w:r w:rsidR="00BB76E1">
              <w:rPr>
                <w:rFonts w:ascii="Trebuchet MS" w:hAnsi="Trebuchet MS" w:cstheme="minorHAnsi"/>
                <w:b/>
                <w:sz w:val="22"/>
                <w:szCs w:val="22"/>
              </w:rPr>
              <w:t>2</w:t>
            </w:r>
            <w:r w:rsidR="002B0ED0" w:rsidRPr="003423B2">
              <w:rPr>
                <w:rFonts w:ascii="Trebuchet MS" w:hAnsi="Trebuchet MS" w:cstheme="minorHAnsi"/>
                <w:b/>
                <w:sz w:val="22"/>
                <w:szCs w:val="22"/>
              </w:rPr>
              <w:t>.</w:t>
            </w:r>
            <w:r w:rsidRPr="003423B2">
              <w:rPr>
                <w:rFonts w:ascii="Trebuchet MS" w:hAnsi="Trebuchet MS" w:cstheme="minorHAnsi"/>
                <w:b/>
                <w:sz w:val="22"/>
                <w:szCs w:val="22"/>
              </w:rPr>
              <w:t xml:space="preserve"> </w:t>
            </w:r>
          </w:p>
        </w:tc>
      </w:tr>
    </w:tbl>
    <w:p w14:paraId="46420CC6" w14:textId="77777777" w:rsidR="00E92DF0" w:rsidRPr="003423B2" w:rsidRDefault="00E92DF0" w:rsidP="003D19EC">
      <w:pPr>
        <w:spacing w:line="292" w:lineRule="auto"/>
        <w:jc w:val="both"/>
        <w:rPr>
          <w:rFonts w:ascii="Trebuchet MS" w:hAnsi="Trebuchet MS" w:cstheme="minorHAnsi"/>
          <w:b/>
          <w:sz w:val="22"/>
          <w:szCs w:val="22"/>
        </w:rPr>
      </w:pPr>
    </w:p>
    <w:p w14:paraId="6BA37F20" w14:textId="76A7A8B4" w:rsidR="003D19EC" w:rsidRPr="003423B2" w:rsidRDefault="003D19EC" w:rsidP="003D19EC">
      <w:pPr>
        <w:spacing w:line="292" w:lineRule="auto"/>
        <w:jc w:val="both"/>
        <w:rPr>
          <w:rFonts w:ascii="Trebuchet MS" w:hAnsi="Trebuchet MS" w:cstheme="minorHAnsi"/>
          <w:b/>
          <w:sz w:val="22"/>
          <w:szCs w:val="22"/>
        </w:rPr>
      </w:pPr>
      <w:r w:rsidRPr="003423B2">
        <w:rPr>
          <w:rFonts w:ascii="Trebuchet MS" w:hAnsi="Trebuchet MS" w:cstheme="minorHAnsi"/>
          <w:b/>
          <w:sz w:val="22"/>
          <w:szCs w:val="22"/>
        </w:rPr>
        <w:t>Table</w:t>
      </w:r>
      <w:r w:rsidR="00677CE8" w:rsidRPr="003423B2">
        <w:rPr>
          <w:rFonts w:ascii="Trebuchet MS" w:hAnsi="Trebuchet MS" w:cstheme="minorHAnsi"/>
          <w:b/>
          <w:sz w:val="22"/>
          <w:szCs w:val="22"/>
        </w:rPr>
        <w:t xml:space="preserve"> </w:t>
      </w:r>
      <w:r w:rsidR="003C591B">
        <w:rPr>
          <w:rFonts w:ascii="Trebuchet MS" w:hAnsi="Trebuchet MS" w:cstheme="minorHAnsi"/>
          <w:b/>
          <w:sz w:val="22"/>
          <w:szCs w:val="22"/>
        </w:rPr>
        <w:t>3</w:t>
      </w:r>
      <w:r w:rsidRPr="003423B2">
        <w:rPr>
          <w:rFonts w:ascii="Trebuchet MS" w:hAnsi="Trebuchet MS" w:cstheme="minorHAnsi"/>
          <w:b/>
          <w:sz w:val="22"/>
          <w:szCs w:val="22"/>
        </w:rPr>
        <w:t>: Modifications Summary</w:t>
      </w:r>
      <w:r w:rsidR="00566E17" w:rsidRPr="003423B2">
        <w:rPr>
          <w:rFonts w:ascii="Trebuchet MS" w:hAnsi="Trebuchet MS" w:cstheme="minorHAnsi"/>
          <w:b/>
          <w:sz w:val="22"/>
          <w:szCs w:val="22"/>
        </w:rPr>
        <w:t xml:space="preserve"> – Updated and New Policies</w:t>
      </w:r>
      <w:r w:rsidR="003423B2" w:rsidRPr="003423B2">
        <w:rPr>
          <w:rFonts w:ascii="Trebuchet MS" w:hAnsi="Trebuchet MS" w:cstheme="minorHAnsi"/>
          <w:b/>
          <w:sz w:val="22"/>
          <w:szCs w:val="22"/>
        </w:rPr>
        <w:t xml:space="preserve"> in CCNP2</w:t>
      </w:r>
    </w:p>
    <w:tbl>
      <w:tblPr>
        <w:tblStyle w:val="TableGrid"/>
        <w:tblW w:w="0" w:type="auto"/>
        <w:tblLook w:val="04A0" w:firstRow="1" w:lastRow="0" w:firstColumn="1" w:lastColumn="0" w:noHBand="0" w:noVBand="1"/>
      </w:tblPr>
      <w:tblGrid>
        <w:gridCol w:w="1980"/>
        <w:gridCol w:w="4111"/>
        <w:gridCol w:w="3969"/>
      </w:tblGrid>
      <w:tr w:rsidR="003D19EC" w:rsidRPr="003423B2" w14:paraId="50CA8E5A" w14:textId="77777777" w:rsidTr="003A7A48">
        <w:tc>
          <w:tcPr>
            <w:tcW w:w="1980" w:type="dxa"/>
            <w:shd w:val="clear" w:color="auto" w:fill="D9D9D9" w:themeFill="background1" w:themeFillShade="D9"/>
          </w:tcPr>
          <w:p w14:paraId="7A50CD2E" w14:textId="77777777" w:rsidR="003D19EC" w:rsidRPr="003423B2" w:rsidRDefault="003D19EC" w:rsidP="00566E17">
            <w:pPr>
              <w:autoSpaceDE w:val="0"/>
              <w:autoSpaceDN w:val="0"/>
              <w:adjustRightInd w:val="0"/>
              <w:rPr>
                <w:rFonts w:ascii="Trebuchet MS" w:eastAsiaTheme="minorHAnsi" w:hAnsi="Trebuchet MS" w:cstheme="minorHAnsi"/>
                <w:b/>
                <w:sz w:val="22"/>
                <w:szCs w:val="22"/>
                <w:lang w:val="en-US"/>
              </w:rPr>
            </w:pPr>
            <w:r w:rsidRPr="003423B2">
              <w:rPr>
                <w:rFonts w:ascii="Trebuchet MS" w:hAnsi="Trebuchet MS" w:cstheme="minorHAnsi"/>
                <w:b/>
                <w:sz w:val="22"/>
                <w:szCs w:val="22"/>
              </w:rPr>
              <w:t>Policy Title</w:t>
            </w:r>
          </w:p>
        </w:tc>
        <w:tc>
          <w:tcPr>
            <w:tcW w:w="4111" w:type="dxa"/>
            <w:shd w:val="clear" w:color="auto" w:fill="D9D9D9" w:themeFill="background1" w:themeFillShade="D9"/>
          </w:tcPr>
          <w:p w14:paraId="08DC66E9" w14:textId="77777777" w:rsidR="003D19EC" w:rsidRPr="003423B2" w:rsidRDefault="003D19EC" w:rsidP="00566E17">
            <w:pPr>
              <w:autoSpaceDE w:val="0"/>
              <w:autoSpaceDN w:val="0"/>
              <w:adjustRightInd w:val="0"/>
              <w:rPr>
                <w:rFonts w:ascii="Trebuchet MS" w:eastAsiaTheme="minorHAnsi" w:hAnsi="Trebuchet MS" w:cstheme="minorHAnsi"/>
                <w:b/>
                <w:sz w:val="22"/>
                <w:szCs w:val="22"/>
                <w:lang w:val="en-US"/>
              </w:rPr>
            </w:pPr>
            <w:r w:rsidRPr="003423B2">
              <w:rPr>
                <w:rFonts w:ascii="Trebuchet MS" w:hAnsi="Trebuchet MS" w:cstheme="minorHAnsi"/>
                <w:b/>
                <w:sz w:val="22"/>
                <w:szCs w:val="22"/>
              </w:rPr>
              <w:t>Summary of Modifications</w:t>
            </w:r>
          </w:p>
        </w:tc>
        <w:tc>
          <w:tcPr>
            <w:tcW w:w="3969" w:type="dxa"/>
            <w:shd w:val="clear" w:color="auto" w:fill="D9D9D9" w:themeFill="background1" w:themeFillShade="D9"/>
          </w:tcPr>
          <w:p w14:paraId="0A649C3D" w14:textId="77777777" w:rsidR="003D19EC" w:rsidRPr="003423B2" w:rsidRDefault="003D19EC" w:rsidP="00566E17">
            <w:pPr>
              <w:autoSpaceDE w:val="0"/>
              <w:autoSpaceDN w:val="0"/>
              <w:adjustRightInd w:val="0"/>
              <w:rPr>
                <w:rFonts w:ascii="Trebuchet MS" w:eastAsiaTheme="minorHAnsi" w:hAnsi="Trebuchet MS" w:cstheme="minorHAnsi"/>
                <w:b/>
                <w:sz w:val="22"/>
                <w:szCs w:val="22"/>
                <w:lang w:val="en-US"/>
              </w:rPr>
            </w:pPr>
            <w:r w:rsidRPr="003423B2">
              <w:rPr>
                <w:rFonts w:ascii="Trebuchet MS" w:hAnsi="Trebuchet MS" w:cstheme="minorHAnsi"/>
                <w:b/>
                <w:sz w:val="22"/>
                <w:szCs w:val="22"/>
              </w:rPr>
              <w:t>The Change of Nature of the Plan Test</w:t>
            </w:r>
          </w:p>
        </w:tc>
      </w:tr>
      <w:tr w:rsidR="00B2419F" w:rsidRPr="003423B2" w14:paraId="076CB442" w14:textId="77777777" w:rsidTr="003A7A48">
        <w:tc>
          <w:tcPr>
            <w:tcW w:w="10060" w:type="dxa"/>
            <w:gridSpan w:val="3"/>
            <w:shd w:val="clear" w:color="auto" w:fill="F79646" w:themeFill="accent6"/>
          </w:tcPr>
          <w:p w14:paraId="19A5C469" w14:textId="511EA253" w:rsidR="00B2419F" w:rsidRPr="003423B2" w:rsidRDefault="00B2419F" w:rsidP="00566E17">
            <w:pPr>
              <w:autoSpaceDE w:val="0"/>
              <w:autoSpaceDN w:val="0"/>
              <w:adjustRightInd w:val="0"/>
              <w:rPr>
                <w:rFonts w:ascii="Trebuchet MS" w:eastAsiaTheme="minorHAnsi" w:hAnsi="Trebuchet MS" w:cstheme="minorHAnsi"/>
                <w:sz w:val="22"/>
                <w:szCs w:val="22"/>
                <w:lang w:val="en-US"/>
              </w:rPr>
            </w:pPr>
            <w:r w:rsidRPr="003423B2">
              <w:rPr>
                <w:rFonts w:ascii="Trebuchet MS" w:hAnsi="Trebuchet MS" w:cstheme="minorHAnsi"/>
                <w:sz w:val="22"/>
                <w:szCs w:val="22"/>
              </w:rPr>
              <w:t>Climate Change and Sustainability</w:t>
            </w:r>
          </w:p>
        </w:tc>
      </w:tr>
      <w:tr w:rsidR="003D19EC" w:rsidRPr="003423B2" w14:paraId="63D3A206" w14:textId="77777777" w:rsidTr="003A7A48">
        <w:tc>
          <w:tcPr>
            <w:tcW w:w="1980" w:type="dxa"/>
          </w:tcPr>
          <w:p w14:paraId="0C442398" w14:textId="776D4231" w:rsidR="003D19EC" w:rsidRPr="003423B2" w:rsidRDefault="003D19EC" w:rsidP="00566E17">
            <w:pPr>
              <w:autoSpaceDE w:val="0"/>
              <w:autoSpaceDN w:val="0"/>
              <w:adjustRightInd w:val="0"/>
              <w:rPr>
                <w:rFonts w:ascii="Trebuchet MS" w:eastAsiaTheme="minorHAnsi" w:hAnsi="Trebuchet MS" w:cstheme="minorHAnsi"/>
                <w:sz w:val="22"/>
                <w:szCs w:val="22"/>
                <w:lang w:val="en-US"/>
              </w:rPr>
            </w:pPr>
            <w:r w:rsidRPr="003423B2">
              <w:rPr>
                <w:rFonts w:ascii="Trebuchet MS" w:eastAsia="Trebuchet MS" w:hAnsi="Trebuchet MS" w:cstheme="minorHAnsi"/>
                <w:color w:val="000000"/>
                <w:sz w:val="22"/>
                <w:szCs w:val="22"/>
              </w:rPr>
              <w:t xml:space="preserve">Policy C1 – High Quality Sustainable Development in the </w:t>
            </w:r>
            <w:proofErr w:type="spellStart"/>
            <w:r w:rsidRPr="003423B2">
              <w:rPr>
                <w:rFonts w:ascii="Trebuchet MS" w:eastAsia="Trebuchet MS" w:hAnsi="Trebuchet MS" w:cstheme="minorHAnsi"/>
                <w:color w:val="000000"/>
                <w:sz w:val="22"/>
                <w:szCs w:val="22"/>
              </w:rPr>
              <w:t>Calne</w:t>
            </w:r>
            <w:proofErr w:type="spellEnd"/>
            <w:r w:rsidRPr="003423B2">
              <w:rPr>
                <w:rFonts w:ascii="Trebuchet MS" w:eastAsia="Trebuchet MS" w:hAnsi="Trebuchet MS" w:cstheme="minorHAnsi"/>
                <w:color w:val="000000"/>
                <w:sz w:val="22"/>
                <w:szCs w:val="22"/>
              </w:rPr>
              <w:t xml:space="preserve"> Area</w:t>
            </w:r>
          </w:p>
        </w:tc>
        <w:tc>
          <w:tcPr>
            <w:tcW w:w="4111" w:type="dxa"/>
          </w:tcPr>
          <w:p w14:paraId="118F5BE5" w14:textId="09CDD375" w:rsidR="00476240" w:rsidRPr="00F30A45" w:rsidRDefault="00476240" w:rsidP="00476240">
            <w:pPr>
              <w:rPr>
                <w:rFonts w:ascii="Trebuchet MS" w:hAnsi="Trebuchet MS"/>
                <w:sz w:val="22"/>
                <w:szCs w:val="22"/>
              </w:rPr>
            </w:pPr>
            <w:r w:rsidRPr="00F30A45">
              <w:rPr>
                <w:rFonts w:ascii="Trebuchet MS" w:hAnsi="Trebuchet MS" w:cs="Arial"/>
                <w:sz w:val="22"/>
                <w:szCs w:val="22"/>
                <w:shd w:val="clear" w:color="auto" w:fill="FFFFFF"/>
              </w:rPr>
              <w:t xml:space="preserve">This policy sets out the criteria which each development proposal should seek to address sets the scene for a proactive approach to </w:t>
            </w:r>
            <w:r w:rsidR="00F30A45">
              <w:rPr>
                <w:rFonts w:ascii="Trebuchet MS" w:hAnsi="Trebuchet MS" w:cs="Arial"/>
                <w:sz w:val="22"/>
                <w:szCs w:val="22"/>
                <w:shd w:val="clear" w:color="auto" w:fill="FFFFFF"/>
              </w:rPr>
              <w:t>sustainable development</w:t>
            </w:r>
            <w:r w:rsidRPr="00F30A45">
              <w:rPr>
                <w:rFonts w:ascii="Trebuchet MS" w:hAnsi="Trebuchet MS" w:cs="Arial"/>
                <w:sz w:val="22"/>
                <w:szCs w:val="22"/>
                <w:shd w:val="clear" w:color="auto" w:fill="FFFFFF"/>
              </w:rPr>
              <w:t xml:space="preserve"> to maximise multiple benefits for people and the environment, by managing resources wisely for future generations to enjoy.</w:t>
            </w:r>
          </w:p>
          <w:p w14:paraId="2D16342B" w14:textId="1F3363FB" w:rsidR="003D19EC" w:rsidRPr="003423B2" w:rsidRDefault="003D19EC" w:rsidP="00566E17">
            <w:pPr>
              <w:autoSpaceDE w:val="0"/>
              <w:autoSpaceDN w:val="0"/>
              <w:adjustRightInd w:val="0"/>
              <w:rPr>
                <w:rFonts w:ascii="Trebuchet MS" w:eastAsiaTheme="minorHAnsi" w:hAnsi="Trebuchet MS" w:cstheme="minorHAnsi"/>
                <w:sz w:val="22"/>
                <w:szCs w:val="22"/>
                <w:highlight w:val="yellow"/>
                <w:lang w:val="en-US"/>
              </w:rPr>
            </w:pPr>
          </w:p>
        </w:tc>
        <w:tc>
          <w:tcPr>
            <w:tcW w:w="3969" w:type="dxa"/>
          </w:tcPr>
          <w:p w14:paraId="47DC2711" w14:textId="788207FD" w:rsidR="003D19EC" w:rsidRPr="002B4ECB" w:rsidRDefault="00566E17" w:rsidP="00566E17">
            <w:pPr>
              <w:autoSpaceDE w:val="0"/>
              <w:autoSpaceDN w:val="0"/>
              <w:adjustRightInd w:val="0"/>
              <w:rPr>
                <w:rFonts w:ascii="Trebuchet MS" w:eastAsiaTheme="minorHAnsi" w:hAnsi="Trebuchet MS" w:cstheme="minorHAnsi"/>
                <w:b/>
                <w:sz w:val="22"/>
                <w:szCs w:val="22"/>
                <w:lang w:val="en-US"/>
              </w:rPr>
            </w:pPr>
            <w:r w:rsidRPr="002B4ECB">
              <w:rPr>
                <w:rFonts w:ascii="Trebuchet MS" w:eastAsiaTheme="minorHAnsi" w:hAnsi="Trebuchet MS" w:cstheme="minorHAnsi"/>
                <w:b/>
                <w:sz w:val="22"/>
                <w:szCs w:val="22"/>
                <w:lang w:val="en-US"/>
              </w:rPr>
              <w:t xml:space="preserve">This is a new policy. </w:t>
            </w:r>
            <w:r w:rsidRPr="002B4ECB">
              <w:rPr>
                <w:rFonts w:ascii="Trebuchet MS" w:hAnsi="Trebuchet MS" w:cstheme="minorHAnsi"/>
                <w:b/>
                <w:sz w:val="22"/>
                <w:szCs w:val="22"/>
              </w:rPr>
              <w:t xml:space="preserve">In light of this, the policy </w:t>
            </w:r>
            <w:r w:rsidR="00591471" w:rsidRPr="002B4ECB">
              <w:rPr>
                <w:rFonts w:ascii="Trebuchet MS" w:hAnsi="Trebuchet MS" w:cstheme="minorHAnsi"/>
                <w:b/>
                <w:sz w:val="22"/>
                <w:szCs w:val="22"/>
              </w:rPr>
              <w:t>introduces a</w:t>
            </w:r>
            <w:r w:rsidRPr="002B4ECB">
              <w:rPr>
                <w:rFonts w:ascii="Trebuchet MS" w:hAnsi="Trebuchet MS" w:cstheme="minorHAnsi"/>
                <w:b/>
                <w:sz w:val="22"/>
                <w:szCs w:val="22"/>
              </w:rPr>
              <w:t xml:space="preserve"> change</w:t>
            </w:r>
            <w:r w:rsidR="00591471" w:rsidRPr="002B4ECB">
              <w:rPr>
                <w:rFonts w:ascii="Trebuchet MS" w:hAnsi="Trebuchet MS" w:cstheme="minorHAnsi"/>
                <w:b/>
                <w:sz w:val="22"/>
                <w:szCs w:val="22"/>
              </w:rPr>
              <w:t xml:space="preserve"> to</w:t>
            </w:r>
            <w:r w:rsidRPr="002B4ECB">
              <w:rPr>
                <w:rFonts w:ascii="Trebuchet MS" w:hAnsi="Trebuchet MS" w:cstheme="minorHAnsi"/>
                <w:b/>
                <w:sz w:val="22"/>
                <w:szCs w:val="22"/>
              </w:rPr>
              <w:t xml:space="preserve"> the nature of the Plan.</w:t>
            </w:r>
          </w:p>
        </w:tc>
      </w:tr>
      <w:tr w:rsidR="00566E17" w:rsidRPr="003423B2" w14:paraId="55702C53" w14:textId="77777777" w:rsidTr="003A7A48">
        <w:trPr>
          <w:trHeight w:val="3032"/>
        </w:trPr>
        <w:tc>
          <w:tcPr>
            <w:tcW w:w="1980" w:type="dxa"/>
          </w:tcPr>
          <w:p w14:paraId="35D1FF9C" w14:textId="5A0E2608" w:rsidR="00566E17" w:rsidRPr="003423B2" w:rsidRDefault="00566E17" w:rsidP="00566E17">
            <w:pPr>
              <w:autoSpaceDE w:val="0"/>
              <w:autoSpaceDN w:val="0"/>
              <w:adjustRightInd w:val="0"/>
              <w:rPr>
                <w:rFonts w:ascii="Trebuchet MS" w:eastAsiaTheme="minorHAnsi" w:hAnsi="Trebuchet MS" w:cstheme="minorHAnsi"/>
                <w:sz w:val="22"/>
                <w:szCs w:val="22"/>
                <w:lang w:val="en-US"/>
              </w:rPr>
            </w:pPr>
            <w:r w:rsidRPr="003423B2">
              <w:rPr>
                <w:rFonts w:ascii="Trebuchet MS" w:eastAsia="Trebuchet MS" w:hAnsi="Trebuchet MS" w:cstheme="minorHAnsi"/>
                <w:color w:val="000000"/>
                <w:sz w:val="22"/>
                <w:szCs w:val="22"/>
              </w:rPr>
              <w:t>Policy C2 - Sustainable Construction</w:t>
            </w:r>
          </w:p>
        </w:tc>
        <w:tc>
          <w:tcPr>
            <w:tcW w:w="4111" w:type="dxa"/>
          </w:tcPr>
          <w:p w14:paraId="26F0E143" w14:textId="6BA2A359" w:rsidR="00566E17" w:rsidRPr="003423B2" w:rsidRDefault="00566E17" w:rsidP="00566E17">
            <w:pPr>
              <w:pBdr>
                <w:top w:val="nil"/>
                <w:left w:val="nil"/>
                <w:bottom w:val="nil"/>
                <w:right w:val="nil"/>
                <w:between w:val="nil"/>
              </w:pBdr>
              <w:spacing w:after="200"/>
              <w:rPr>
                <w:rFonts w:ascii="Trebuchet MS" w:eastAsia="Arial" w:hAnsi="Trebuchet MS" w:cstheme="minorHAnsi"/>
                <w:color w:val="000000"/>
                <w:sz w:val="22"/>
                <w:szCs w:val="22"/>
              </w:rPr>
            </w:pPr>
            <w:r w:rsidRPr="003423B2">
              <w:rPr>
                <w:rFonts w:ascii="Trebuchet MS" w:eastAsia="Arial" w:hAnsi="Trebuchet MS" w:cstheme="minorHAnsi"/>
                <w:color w:val="000000"/>
                <w:sz w:val="22"/>
                <w:szCs w:val="22"/>
              </w:rPr>
              <w:t>The policy contributes to the achievement of sustainable development and encourages highest possible standards of energy efficiency and low/zero carbon energy.</w:t>
            </w:r>
          </w:p>
          <w:p w14:paraId="5447C30F" w14:textId="52A0FA7E" w:rsidR="00566E17" w:rsidRPr="003423B2" w:rsidRDefault="00566E17" w:rsidP="00566E17">
            <w:pPr>
              <w:pBdr>
                <w:top w:val="nil"/>
                <w:left w:val="nil"/>
                <w:bottom w:val="nil"/>
                <w:right w:val="nil"/>
                <w:between w:val="nil"/>
              </w:pBdr>
              <w:spacing w:after="200"/>
              <w:rPr>
                <w:rFonts w:ascii="Trebuchet MS" w:eastAsia="Arial" w:hAnsi="Trebuchet MS" w:cs="Arial"/>
                <w:color w:val="000000"/>
                <w:sz w:val="22"/>
                <w:szCs w:val="22"/>
              </w:rPr>
            </w:pPr>
            <w:r w:rsidRPr="003423B2">
              <w:rPr>
                <w:rFonts w:ascii="Trebuchet MS" w:eastAsia="Arial" w:hAnsi="Trebuchet MS" w:cstheme="minorHAnsi"/>
                <w:color w:val="000000"/>
                <w:sz w:val="22"/>
                <w:szCs w:val="22"/>
              </w:rPr>
              <w:t>This is a proactive approach to mitigating and adapting to climate change in the Plan Area which avoids increased vulnerability to climate change and helps to reduce greenhouse gas emissions.</w:t>
            </w:r>
            <w:r w:rsidRPr="003423B2">
              <w:rPr>
                <w:rFonts w:ascii="Trebuchet MS" w:eastAsia="Arial" w:hAnsi="Trebuchet MS" w:cs="Arial"/>
                <w:color w:val="000000"/>
                <w:sz w:val="22"/>
                <w:szCs w:val="22"/>
              </w:rPr>
              <w:t xml:space="preserve"> </w:t>
            </w:r>
          </w:p>
        </w:tc>
        <w:tc>
          <w:tcPr>
            <w:tcW w:w="3969" w:type="dxa"/>
          </w:tcPr>
          <w:p w14:paraId="601309E9" w14:textId="5E994715" w:rsidR="00566E17" w:rsidRPr="002B4ECB" w:rsidRDefault="00566E17" w:rsidP="00566E17">
            <w:pPr>
              <w:autoSpaceDE w:val="0"/>
              <w:autoSpaceDN w:val="0"/>
              <w:adjustRightInd w:val="0"/>
              <w:rPr>
                <w:rFonts w:ascii="Trebuchet MS" w:eastAsiaTheme="minorHAnsi" w:hAnsi="Trebuchet MS" w:cstheme="minorHAnsi"/>
                <w:b/>
                <w:sz w:val="22"/>
                <w:szCs w:val="22"/>
                <w:lang w:val="en-US"/>
              </w:rPr>
            </w:pPr>
            <w:r w:rsidRPr="002B4ECB">
              <w:rPr>
                <w:rFonts w:ascii="Trebuchet MS" w:eastAsiaTheme="minorHAnsi" w:hAnsi="Trebuchet MS" w:cstheme="minorHAnsi"/>
                <w:b/>
                <w:sz w:val="22"/>
                <w:szCs w:val="22"/>
                <w:lang w:val="en-US"/>
              </w:rPr>
              <w:t>This is a new policy</w:t>
            </w:r>
            <w:r w:rsidR="00BB76E1" w:rsidRPr="002B4ECB">
              <w:rPr>
                <w:rFonts w:ascii="Trebuchet MS" w:eastAsiaTheme="minorHAnsi" w:hAnsi="Trebuchet MS" w:cstheme="minorHAnsi"/>
                <w:b/>
                <w:sz w:val="22"/>
                <w:szCs w:val="22"/>
                <w:lang w:val="en-US"/>
              </w:rPr>
              <w:t>, though it does update the 2018 Plan policy aims set out in NE4, it</w:t>
            </w:r>
            <w:r w:rsidR="002B4ECB">
              <w:rPr>
                <w:rFonts w:ascii="Trebuchet MS" w:eastAsiaTheme="minorHAnsi" w:hAnsi="Trebuchet MS" w:cstheme="minorHAnsi"/>
                <w:b/>
                <w:sz w:val="22"/>
                <w:szCs w:val="22"/>
                <w:lang w:val="en-US"/>
              </w:rPr>
              <w:t xml:space="preserve"> is</w:t>
            </w:r>
            <w:r w:rsidR="00BB76E1" w:rsidRPr="002B4ECB">
              <w:rPr>
                <w:rFonts w:ascii="Trebuchet MS" w:eastAsiaTheme="minorHAnsi" w:hAnsi="Trebuchet MS" w:cstheme="minorHAnsi"/>
                <w:b/>
                <w:sz w:val="22"/>
                <w:szCs w:val="22"/>
                <w:lang w:val="en-US"/>
              </w:rPr>
              <w:t xml:space="preserve"> however regarded as a new policy as it covers a wider range of issues</w:t>
            </w:r>
            <w:r w:rsidR="00591471" w:rsidRPr="002B4ECB">
              <w:rPr>
                <w:rFonts w:ascii="Trebuchet MS" w:eastAsiaTheme="minorHAnsi" w:hAnsi="Trebuchet MS" w:cstheme="minorHAnsi"/>
                <w:b/>
                <w:sz w:val="22"/>
                <w:szCs w:val="22"/>
                <w:lang w:val="en-US"/>
              </w:rPr>
              <w:t>.</w:t>
            </w:r>
            <w:r w:rsidR="00BB76E1" w:rsidRPr="002B4ECB">
              <w:rPr>
                <w:rFonts w:ascii="Trebuchet MS" w:eastAsiaTheme="minorHAnsi" w:hAnsi="Trebuchet MS" w:cstheme="minorHAnsi"/>
                <w:b/>
                <w:sz w:val="22"/>
                <w:szCs w:val="22"/>
                <w:lang w:val="en-US"/>
              </w:rPr>
              <w:t xml:space="preserve"> </w:t>
            </w:r>
            <w:r w:rsidR="00591471" w:rsidRPr="002B4ECB">
              <w:rPr>
                <w:rFonts w:ascii="Trebuchet MS" w:eastAsiaTheme="minorHAnsi" w:hAnsi="Trebuchet MS" w:cstheme="minorHAnsi"/>
                <w:b/>
                <w:sz w:val="22"/>
                <w:szCs w:val="22"/>
                <w:lang w:val="en-US"/>
              </w:rPr>
              <w:t>I</w:t>
            </w:r>
            <w:r w:rsidR="00BB76E1" w:rsidRPr="002B4ECB">
              <w:rPr>
                <w:rFonts w:ascii="Trebuchet MS" w:eastAsiaTheme="minorHAnsi" w:hAnsi="Trebuchet MS" w:cstheme="minorHAnsi"/>
                <w:b/>
                <w:sz w:val="22"/>
                <w:szCs w:val="22"/>
                <w:lang w:val="en-US"/>
              </w:rPr>
              <w:t>t</w:t>
            </w:r>
            <w:r w:rsidRPr="002B4ECB">
              <w:rPr>
                <w:rFonts w:ascii="Trebuchet MS" w:hAnsi="Trebuchet MS" w:cstheme="minorHAnsi"/>
                <w:b/>
                <w:sz w:val="22"/>
                <w:szCs w:val="22"/>
              </w:rPr>
              <w:t xml:space="preserve"> the</w:t>
            </w:r>
            <w:r w:rsidR="00BB76E1" w:rsidRPr="002B4ECB">
              <w:rPr>
                <w:rFonts w:ascii="Trebuchet MS" w:hAnsi="Trebuchet MS" w:cstheme="minorHAnsi"/>
                <w:b/>
                <w:sz w:val="22"/>
                <w:szCs w:val="22"/>
              </w:rPr>
              <w:t>refore</w:t>
            </w:r>
            <w:r w:rsidRPr="002B4ECB">
              <w:rPr>
                <w:rFonts w:ascii="Trebuchet MS" w:hAnsi="Trebuchet MS" w:cstheme="minorHAnsi"/>
                <w:b/>
                <w:sz w:val="22"/>
                <w:szCs w:val="22"/>
              </w:rPr>
              <w:t xml:space="preserve"> </w:t>
            </w:r>
            <w:r w:rsidR="00591471" w:rsidRPr="002B4ECB">
              <w:rPr>
                <w:rFonts w:ascii="Trebuchet MS" w:hAnsi="Trebuchet MS" w:cstheme="minorHAnsi"/>
                <w:b/>
                <w:sz w:val="22"/>
                <w:szCs w:val="22"/>
              </w:rPr>
              <w:t>introduces a change to the nature of the Plan.</w:t>
            </w:r>
          </w:p>
        </w:tc>
      </w:tr>
      <w:tr w:rsidR="00566E17" w:rsidRPr="003423B2" w14:paraId="296E7EF5" w14:textId="77777777" w:rsidTr="003A7A48">
        <w:tc>
          <w:tcPr>
            <w:tcW w:w="1980" w:type="dxa"/>
          </w:tcPr>
          <w:p w14:paraId="20369E5D" w14:textId="3FDBD349" w:rsidR="00566E17" w:rsidRPr="003423B2" w:rsidRDefault="00566E17" w:rsidP="00566E17">
            <w:pPr>
              <w:autoSpaceDE w:val="0"/>
              <w:autoSpaceDN w:val="0"/>
              <w:adjustRightInd w:val="0"/>
              <w:rPr>
                <w:rFonts w:ascii="Trebuchet MS" w:eastAsiaTheme="minorHAnsi" w:hAnsi="Trebuchet MS" w:cstheme="minorHAnsi"/>
                <w:sz w:val="22"/>
                <w:szCs w:val="22"/>
                <w:lang w:val="en-US"/>
              </w:rPr>
            </w:pPr>
            <w:r w:rsidRPr="003423B2">
              <w:rPr>
                <w:rFonts w:ascii="Trebuchet MS" w:eastAsia="Trebuchet MS" w:hAnsi="Trebuchet MS" w:cstheme="minorHAnsi"/>
                <w:color w:val="000000"/>
                <w:sz w:val="22"/>
                <w:szCs w:val="22"/>
              </w:rPr>
              <w:t xml:space="preserve">Policy C3 – </w:t>
            </w:r>
            <w:proofErr w:type="spellStart"/>
            <w:r w:rsidRPr="003423B2">
              <w:rPr>
                <w:rFonts w:ascii="Trebuchet MS" w:eastAsia="Trebuchet MS" w:hAnsi="Trebuchet MS" w:cstheme="minorHAnsi"/>
                <w:color w:val="000000"/>
                <w:sz w:val="22"/>
                <w:szCs w:val="22"/>
              </w:rPr>
              <w:t>Calne</w:t>
            </w:r>
            <w:proofErr w:type="spellEnd"/>
            <w:r w:rsidRPr="003423B2">
              <w:rPr>
                <w:rFonts w:ascii="Trebuchet MS" w:eastAsia="Trebuchet MS" w:hAnsi="Trebuchet MS" w:cstheme="minorHAnsi"/>
                <w:color w:val="000000"/>
                <w:sz w:val="22"/>
                <w:szCs w:val="22"/>
              </w:rPr>
              <w:t xml:space="preserve"> Community Energy</w:t>
            </w:r>
          </w:p>
        </w:tc>
        <w:tc>
          <w:tcPr>
            <w:tcW w:w="4111" w:type="dxa"/>
          </w:tcPr>
          <w:p w14:paraId="6A6618B2" w14:textId="5A78A74A" w:rsidR="00566E17" w:rsidRPr="003423B2" w:rsidRDefault="00FA2C65" w:rsidP="00566E17">
            <w:pPr>
              <w:autoSpaceDE w:val="0"/>
              <w:autoSpaceDN w:val="0"/>
              <w:adjustRightInd w:val="0"/>
              <w:rPr>
                <w:rFonts w:ascii="Trebuchet MS" w:eastAsiaTheme="minorHAnsi" w:hAnsi="Trebuchet MS" w:cstheme="minorHAnsi"/>
                <w:sz w:val="22"/>
                <w:szCs w:val="22"/>
                <w:highlight w:val="yellow"/>
                <w:lang w:val="en-US"/>
              </w:rPr>
            </w:pPr>
            <w:r w:rsidRPr="003423B2">
              <w:rPr>
                <w:rFonts w:ascii="Trebuchet MS" w:eastAsiaTheme="minorHAnsi" w:hAnsi="Trebuchet MS" w:cstheme="minorHAnsi"/>
                <w:sz w:val="22"/>
                <w:szCs w:val="22"/>
                <w:lang w:val="en-US"/>
              </w:rPr>
              <w:t>This policy supports local ambitions to deliver renewable community energy.</w:t>
            </w:r>
          </w:p>
        </w:tc>
        <w:tc>
          <w:tcPr>
            <w:tcW w:w="3969" w:type="dxa"/>
          </w:tcPr>
          <w:p w14:paraId="69CE465E" w14:textId="609967FD" w:rsidR="00566E17" w:rsidRPr="002B4ECB" w:rsidRDefault="00566E17" w:rsidP="00566E17">
            <w:pPr>
              <w:autoSpaceDE w:val="0"/>
              <w:autoSpaceDN w:val="0"/>
              <w:adjustRightInd w:val="0"/>
              <w:rPr>
                <w:rFonts w:ascii="Trebuchet MS" w:eastAsiaTheme="minorHAnsi" w:hAnsi="Trebuchet MS" w:cstheme="minorHAnsi"/>
                <w:b/>
                <w:sz w:val="22"/>
                <w:szCs w:val="22"/>
                <w:lang w:val="en-US"/>
              </w:rPr>
            </w:pPr>
            <w:r w:rsidRPr="002B4ECB">
              <w:rPr>
                <w:rFonts w:ascii="Trebuchet MS" w:eastAsiaTheme="minorHAnsi" w:hAnsi="Trebuchet MS" w:cstheme="minorHAnsi"/>
                <w:b/>
                <w:sz w:val="22"/>
                <w:szCs w:val="22"/>
                <w:lang w:val="en-US"/>
              </w:rPr>
              <w:t xml:space="preserve">This is a new policy. </w:t>
            </w:r>
            <w:r w:rsidRPr="002B4ECB">
              <w:rPr>
                <w:rFonts w:ascii="Trebuchet MS" w:hAnsi="Trebuchet MS" w:cstheme="minorHAnsi"/>
                <w:b/>
                <w:sz w:val="22"/>
                <w:szCs w:val="22"/>
              </w:rPr>
              <w:t>In light of this, the</w:t>
            </w:r>
            <w:r w:rsidR="00591471" w:rsidRPr="002B4ECB">
              <w:rPr>
                <w:rFonts w:ascii="Trebuchet MS" w:hAnsi="Trebuchet MS" w:cstheme="minorHAnsi"/>
                <w:b/>
                <w:sz w:val="22"/>
                <w:szCs w:val="22"/>
              </w:rPr>
              <w:t xml:space="preserve"> policy introduces a change to the nature of the Plan.</w:t>
            </w:r>
          </w:p>
        </w:tc>
      </w:tr>
      <w:tr w:rsidR="00566E17" w:rsidRPr="003423B2" w14:paraId="6196C9F8" w14:textId="77777777" w:rsidTr="003A7A48">
        <w:tc>
          <w:tcPr>
            <w:tcW w:w="10060" w:type="dxa"/>
            <w:gridSpan w:val="3"/>
            <w:shd w:val="clear" w:color="auto" w:fill="92D050"/>
          </w:tcPr>
          <w:p w14:paraId="2A783BB1" w14:textId="0001ABAB" w:rsidR="00566E17" w:rsidRPr="003423B2" w:rsidRDefault="00566E17" w:rsidP="00566E17">
            <w:pPr>
              <w:autoSpaceDE w:val="0"/>
              <w:autoSpaceDN w:val="0"/>
              <w:adjustRightInd w:val="0"/>
              <w:rPr>
                <w:rFonts w:ascii="Trebuchet MS" w:eastAsiaTheme="minorHAnsi" w:hAnsi="Trebuchet MS" w:cstheme="minorHAnsi"/>
                <w:sz w:val="22"/>
                <w:szCs w:val="22"/>
                <w:lang w:val="en-US"/>
              </w:rPr>
            </w:pPr>
            <w:r w:rsidRPr="003423B2">
              <w:rPr>
                <w:rFonts w:ascii="Trebuchet MS" w:hAnsi="Trebuchet MS" w:cstheme="minorHAnsi"/>
                <w:sz w:val="22"/>
                <w:szCs w:val="22"/>
              </w:rPr>
              <w:t>Natural Environment</w:t>
            </w:r>
          </w:p>
        </w:tc>
      </w:tr>
      <w:tr w:rsidR="00566E17" w:rsidRPr="003423B2" w14:paraId="1370BFE9" w14:textId="77777777" w:rsidTr="003A7A48">
        <w:tc>
          <w:tcPr>
            <w:tcW w:w="1980" w:type="dxa"/>
          </w:tcPr>
          <w:p w14:paraId="1D46B46D" w14:textId="00136BF4" w:rsidR="00566E17" w:rsidRPr="003423B2" w:rsidRDefault="00566E17" w:rsidP="00566E17">
            <w:pPr>
              <w:autoSpaceDE w:val="0"/>
              <w:autoSpaceDN w:val="0"/>
              <w:adjustRightInd w:val="0"/>
              <w:rPr>
                <w:rFonts w:ascii="Trebuchet MS" w:eastAsia="Trebuchet MS" w:hAnsi="Trebuchet MS" w:cstheme="minorHAnsi"/>
                <w:color w:val="000000"/>
                <w:sz w:val="22"/>
                <w:szCs w:val="22"/>
              </w:rPr>
            </w:pPr>
            <w:r w:rsidRPr="003423B2">
              <w:rPr>
                <w:rFonts w:ascii="Trebuchet MS" w:eastAsiaTheme="minorHAnsi" w:hAnsi="Trebuchet MS" w:cstheme="minorHAnsi"/>
                <w:sz w:val="22"/>
                <w:szCs w:val="22"/>
                <w:lang w:val="en-US"/>
              </w:rPr>
              <w:t xml:space="preserve">Policy NE1 – Local Green Space </w:t>
            </w:r>
          </w:p>
        </w:tc>
        <w:tc>
          <w:tcPr>
            <w:tcW w:w="4111" w:type="dxa"/>
          </w:tcPr>
          <w:p w14:paraId="3C847697" w14:textId="019A8C0C" w:rsidR="00566E17" w:rsidRPr="003423B2" w:rsidRDefault="00FA2C65" w:rsidP="00566E17">
            <w:pPr>
              <w:pBdr>
                <w:top w:val="nil"/>
                <w:left w:val="nil"/>
                <w:bottom w:val="nil"/>
                <w:right w:val="nil"/>
                <w:between w:val="nil"/>
              </w:pBdr>
              <w:rPr>
                <w:rFonts w:ascii="Trebuchet MS" w:eastAsia="Trebuchet MS" w:hAnsi="Trebuchet MS" w:cstheme="minorHAnsi"/>
                <w:color w:val="000000"/>
                <w:sz w:val="22"/>
                <w:szCs w:val="22"/>
              </w:rPr>
            </w:pPr>
            <w:r w:rsidRPr="003423B2">
              <w:rPr>
                <w:rFonts w:ascii="Trebuchet MS" w:eastAsia="Calibri" w:hAnsi="Trebuchet MS" w:cstheme="minorHAnsi"/>
                <w:sz w:val="22"/>
                <w:szCs w:val="22"/>
              </w:rPr>
              <w:t>This policy has been updated to identify additional areas of green space that are considered to meet the criteria for Local Green Space Designation are identified.</w:t>
            </w:r>
          </w:p>
        </w:tc>
        <w:tc>
          <w:tcPr>
            <w:tcW w:w="3969" w:type="dxa"/>
          </w:tcPr>
          <w:p w14:paraId="40C65326" w14:textId="655DF553" w:rsidR="00566E17" w:rsidRPr="002B4ECB" w:rsidRDefault="00566E17" w:rsidP="00566E17">
            <w:pPr>
              <w:autoSpaceDE w:val="0"/>
              <w:autoSpaceDN w:val="0"/>
              <w:adjustRightInd w:val="0"/>
              <w:rPr>
                <w:rFonts w:ascii="Trebuchet MS" w:eastAsiaTheme="minorHAnsi" w:hAnsi="Trebuchet MS" w:cstheme="minorHAnsi"/>
                <w:b/>
                <w:sz w:val="22"/>
                <w:szCs w:val="22"/>
                <w:lang w:val="en-US"/>
              </w:rPr>
            </w:pPr>
            <w:r w:rsidRPr="002B4ECB">
              <w:rPr>
                <w:rFonts w:ascii="Trebuchet MS" w:hAnsi="Trebuchet MS" w:cstheme="minorHAnsi"/>
                <w:b/>
                <w:sz w:val="22"/>
                <w:szCs w:val="22"/>
              </w:rPr>
              <w:t xml:space="preserve">As this policy is </w:t>
            </w:r>
            <w:r w:rsidR="00FA2C65" w:rsidRPr="002B4ECB">
              <w:rPr>
                <w:rFonts w:ascii="Trebuchet MS" w:hAnsi="Trebuchet MS" w:cstheme="minorHAnsi"/>
                <w:b/>
                <w:sz w:val="22"/>
                <w:szCs w:val="22"/>
              </w:rPr>
              <w:t xml:space="preserve">updated to </w:t>
            </w:r>
            <w:r w:rsidRPr="002B4ECB">
              <w:rPr>
                <w:rFonts w:ascii="Trebuchet MS" w:hAnsi="Trebuchet MS" w:cstheme="minorHAnsi"/>
                <w:b/>
                <w:sz w:val="22"/>
                <w:szCs w:val="22"/>
              </w:rPr>
              <w:t>designat</w:t>
            </w:r>
            <w:r w:rsidR="00FA2C65" w:rsidRPr="002B4ECB">
              <w:rPr>
                <w:rFonts w:ascii="Trebuchet MS" w:hAnsi="Trebuchet MS" w:cstheme="minorHAnsi"/>
                <w:b/>
                <w:sz w:val="22"/>
                <w:szCs w:val="22"/>
              </w:rPr>
              <w:t>e</w:t>
            </w:r>
            <w:r w:rsidRPr="002B4ECB">
              <w:rPr>
                <w:rFonts w:ascii="Trebuchet MS" w:hAnsi="Trebuchet MS" w:cstheme="minorHAnsi"/>
                <w:b/>
                <w:sz w:val="22"/>
                <w:szCs w:val="22"/>
              </w:rPr>
              <w:t xml:space="preserve"> additional land as Local Green Space, the policy modifications are not considered to change the nature of the Plan</w:t>
            </w:r>
            <w:r w:rsidR="00591471" w:rsidRPr="002B4ECB">
              <w:rPr>
                <w:rFonts w:ascii="Trebuchet MS" w:hAnsi="Trebuchet MS" w:cstheme="minorHAnsi"/>
                <w:b/>
                <w:sz w:val="22"/>
                <w:szCs w:val="22"/>
              </w:rPr>
              <w:t xml:space="preserve">, but the proposed designations are </w:t>
            </w:r>
            <w:r w:rsidR="00591471" w:rsidRPr="002B4ECB">
              <w:rPr>
                <w:rFonts w:ascii="Trebuchet MS" w:hAnsi="Trebuchet MS" w:cstheme="minorHAnsi"/>
                <w:b/>
                <w:sz w:val="22"/>
                <w:szCs w:val="22"/>
              </w:rPr>
              <w:lastRenderedPageBreak/>
              <w:t>significant additions and updates to the Plan</w:t>
            </w:r>
            <w:r w:rsidRPr="002B4ECB">
              <w:rPr>
                <w:rFonts w:ascii="Trebuchet MS" w:hAnsi="Trebuchet MS" w:cstheme="minorHAnsi"/>
                <w:b/>
                <w:sz w:val="22"/>
                <w:szCs w:val="22"/>
              </w:rPr>
              <w:t>.</w:t>
            </w:r>
          </w:p>
        </w:tc>
      </w:tr>
      <w:tr w:rsidR="00566E17" w:rsidRPr="003423B2" w14:paraId="14121B46" w14:textId="77777777" w:rsidTr="003A7A48">
        <w:tc>
          <w:tcPr>
            <w:tcW w:w="1980" w:type="dxa"/>
          </w:tcPr>
          <w:p w14:paraId="5809BC17" w14:textId="38167000" w:rsidR="00566E17" w:rsidRPr="003423B2" w:rsidRDefault="00566E17" w:rsidP="00566E17">
            <w:pPr>
              <w:autoSpaceDE w:val="0"/>
              <w:autoSpaceDN w:val="0"/>
              <w:adjustRightInd w:val="0"/>
              <w:rPr>
                <w:rFonts w:ascii="Trebuchet MS" w:eastAsia="Trebuchet MS" w:hAnsi="Trebuchet MS" w:cstheme="minorHAnsi"/>
                <w:color w:val="000000"/>
                <w:sz w:val="22"/>
                <w:szCs w:val="22"/>
              </w:rPr>
            </w:pPr>
            <w:r w:rsidRPr="003423B2">
              <w:rPr>
                <w:rFonts w:ascii="Trebuchet MS" w:eastAsiaTheme="minorHAnsi" w:hAnsi="Trebuchet MS" w:cstheme="minorHAnsi"/>
                <w:sz w:val="22"/>
                <w:szCs w:val="22"/>
                <w:lang w:val="en-US"/>
              </w:rPr>
              <w:lastRenderedPageBreak/>
              <w:t>Policy NE2 – Biodiversity</w:t>
            </w:r>
          </w:p>
        </w:tc>
        <w:tc>
          <w:tcPr>
            <w:tcW w:w="4111" w:type="dxa"/>
          </w:tcPr>
          <w:p w14:paraId="0881B592" w14:textId="4F06E2B0" w:rsidR="00566E17" w:rsidRPr="002B4ECB" w:rsidRDefault="004B2E04" w:rsidP="002B4ECB">
            <w:pPr>
              <w:rPr>
                <w:rFonts w:ascii="Trebuchet MS" w:hAnsi="Trebuchet MS"/>
                <w:sz w:val="22"/>
                <w:szCs w:val="22"/>
              </w:rPr>
            </w:pPr>
            <w:r w:rsidRPr="004B2E04">
              <w:rPr>
                <w:rFonts w:ascii="Trebuchet MS" w:hAnsi="Trebuchet MS"/>
                <w:sz w:val="22"/>
                <w:szCs w:val="22"/>
              </w:rPr>
              <w:t>This is an updated policy. It now</w:t>
            </w:r>
            <w:r w:rsidR="00347FEF" w:rsidRPr="004B2E04">
              <w:rPr>
                <w:rFonts w:ascii="Trebuchet MS" w:hAnsi="Trebuchet MS"/>
                <w:sz w:val="22"/>
                <w:szCs w:val="22"/>
              </w:rPr>
              <w:t xml:space="preserve"> </w:t>
            </w:r>
            <w:r w:rsidRPr="004B2E04">
              <w:rPr>
                <w:rFonts w:ascii="Trebuchet MS" w:hAnsi="Trebuchet MS"/>
                <w:sz w:val="22"/>
                <w:szCs w:val="22"/>
              </w:rPr>
              <w:t>references</w:t>
            </w:r>
            <w:r w:rsidR="00347FEF" w:rsidRPr="004B2E04">
              <w:rPr>
                <w:rFonts w:ascii="Trebuchet MS" w:hAnsi="Trebuchet MS"/>
                <w:sz w:val="22"/>
                <w:szCs w:val="22"/>
              </w:rPr>
              <w:t xml:space="preserve"> Biodiversity Net Gain, in line with national legislation</w:t>
            </w:r>
            <w:r w:rsidRPr="004B2E04">
              <w:rPr>
                <w:rFonts w:ascii="Trebuchet MS" w:hAnsi="Trebuchet MS"/>
                <w:sz w:val="22"/>
                <w:szCs w:val="22"/>
              </w:rPr>
              <w:t xml:space="preserve"> (Environment Act 2021</w:t>
            </w:r>
            <w:r>
              <w:rPr>
                <w:rFonts w:ascii="Trebuchet MS" w:hAnsi="Trebuchet MS"/>
                <w:sz w:val="22"/>
                <w:szCs w:val="22"/>
              </w:rPr>
              <w:t>)</w:t>
            </w:r>
            <w:r w:rsidR="0018767D">
              <w:rPr>
                <w:rFonts w:ascii="Trebuchet MS" w:hAnsi="Trebuchet MS"/>
                <w:sz w:val="22"/>
                <w:szCs w:val="22"/>
              </w:rPr>
              <w:t xml:space="preserve"> and updates to the National Planning Policy Framework. It</w:t>
            </w:r>
            <w:r w:rsidRPr="004B2E04">
              <w:rPr>
                <w:rFonts w:ascii="Trebuchet MS" w:hAnsi="Trebuchet MS"/>
                <w:sz w:val="22"/>
                <w:szCs w:val="22"/>
              </w:rPr>
              <w:t xml:space="preserve"> adds local detail to the national and Wiltshire context by referencing</w:t>
            </w:r>
            <w:r w:rsidR="009D04A2">
              <w:rPr>
                <w:rFonts w:ascii="Trebuchet MS" w:hAnsi="Trebuchet MS"/>
                <w:sz w:val="22"/>
                <w:szCs w:val="22"/>
              </w:rPr>
              <w:t xml:space="preserve"> to important local species and habitats</w:t>
            </w:r>
            <w:r w:rsidR="00631F83">
              <w:rPr>
                <w:rFonts w:ascii="Trebuchet MS" w:hAnsi="Trebuchet MS"/>
                <w:sz w:val="22"/>
                <w:szCs w:val="22"/>
              </w:rPr>
              <w:t xml:space="preserve"> as detailed in an accompanying Topic Paper prepared as part of the review process</w:t>
            </w:r>
            <w:r w:rsidR="009D04A2">
              <w:rPr>
                <w:rFonts w:ascii="Trebuchet MS" w:hAnsi="Trebuchet MS"/>
                <w:sz w:val="22"/>
                <w:szCs w:val="22"/>
              </w:rPr>
              <w:t>, as well as</w:t>
            </w:r>
            <w:r w:rsidRPr="004B2E04">
              <w:rPr>
                <w:rFonts w:ascii="Trebuchet MS" w:hAnsi="Trebuchet MS"/>
                <w:sz w:val="22"/>
                <w:szCs w:val="22"/>
              </w:rPr>
              <w:t xml:space="preserve"> the </w:t>
            </w:r>
            <w:proofErr w:type="spellStart"/>
            <w:r w:rsidRPr="004B2E04">
              <w:rPr>
                <w:rFonts w:ascii="Trebuchet MS" w:hAnsi="Trebuchet MS"/>
                <w:sz w:val="22"/>
                <w:szCs w:val="22"/>
              </w:rPr>
              <w:t>Calne</w:t>
            </w:r>
            <w:proofErr w:type="spellEnd"/>
            <w:r w:rsidRPr="004B2E04">
              <w:rPr>
                <w:rFonts w:ascii="Trebuchet MS" w:hAnsi="Trebuchet MS"/>
                <w:sz w:val="22"/>
                <w:szCs w:val="22"/>
              </w:rPr>
              <w:t xml:space="preserve"> Area Design Guidelines and Codes, prepared as part of the review of the 2018 CCNP, which contains detail to enable policy implementation.</w:t>
            </w:r>
          </w:p>
        </w:tc>
        <w:tc>
          <w:tcPr>
            <w:tcW w:w="3969" w:type="dxa"/>
          </w:tcPr>
          <w:p w14:paraId="731F5523" w14:textId="3858FE39" w:rsidR="00566E17" w:rsidRPr="002B4ECB" w:rsidRDefault="00566E17" w:rsidP="00566E17">
            <w:pPr>
              <w:autoSpaceDE w:val="0"/>
              <w:autoSpaceDN w:val="0"/>
              <w:adjustRightInd w:val="0"/>
              <w:rPr>
                <w:rFonts w:ascii="Trebuchet MS" w:eastAsiaTheme="minorHAnsi" w:hAnsi="Trebuchet MS" w:cstheme="minorHAnsi"/>
                <w:b/>
                <w:sz w:val="22"/>
                <w:szCs w:val="22"/>
                <w:lang w:val="en-US"/>
              </w:rPr>
            </w:pPr>
            <w:r w:rsidRPr="002B4ECB">
              <w:rPr>
                <w:rFonts w:ascii="Trebuchet MS" w:hAnsi="Trebuchet MS" w:cstheme="minorHAnsi"/>
                <w:b/>
                <w:sz w:val="22"/>
                <w:szCs w:val="22"/>
              </w:rPr>
              <w:t xml:space="preserve">The modifications to this policy add greater detail and clarity, rather than contradicting or changing the principles of the original policy. </w:t>
            </w:r>
            <w:r w:rsidR="00AC2731" w:rsidRPr="007B67BF">
              <w:rPr>
                <w:rFonts w:ascii="Trebuchet MS" w:hAnsi="Trebuchet MS"/>
                <w:b/>
                <w:sz w:val="22"/>
                <w:szCs w:val="22"/>
              </w:rPr>
              <w:t xml:space="preserve">The modifications </w:t>
            </w:r>
            <w:r w:rsidR="00AC2731">
              <w:rPr>
                <w:rFonts w:ascii="Trebuchet MS" w:hAnsi="Trebuchet MS"/>
                <w:b/>
                <w:sz w:val="22"/>
                <w:szCs w:val="22"/>
              </w:rPr>
              <w:t>to this policy are</w:t>
            </w:r>
            <w:r w:rsidR="00AC2731" w:rsidRPr="007B67BF">
              <w:rPr>
                <w:rFonts w:ascii="Trebuchet MS" w:hAnsi="Trebuchet MS"/>
                <w:b/>
                <w:sz w:val="22"/>
                <w:szCs w:val="22"/>
              </w:rPr>
              <w:t xml:space="preserve"> therefore </w:t>
            </w:r>
            <w:r w:rsidR="00AC2731">
              <w:rPr>
                <w:rFonts w:ascii="Trebuchet MS" w:hAnsi="Trebuchet MS"/>
                <w:b/>
                <w:sz w:val="22"/>
                <w:szCs w:val="22"/>
              </w:rPr>
              <w:t xml:space="preserve">not </w:t>
            </w:r>
            <w:r w:rsidR="00AC2731" w:rsidRPr="007B67BF">
              <w:rPr>
                <w:rFonts w:ascii="Trebuchet MS" w:hAnsi="Trebuchet MS"/>
                <w:b/>
                <w:sz w:val="22"/>
                <w:szCs w:val="22"/>
              </w:rPr>
              <w:t xml:space="preserve">considered </w:t>
            </w:r>
            <w:r w:rsidR="00AC2731">
              <w:rPr>
                <w:rFonts w:ascii="Trebuchet MS" w:hAnsi="Trebuchet MS"/>
                <w:b/>
                <w:sz w:val="22"/>
                <w:szCs w:val="22"/>
              </w:rPr>
              <w:t>to</w:t>
            </w:r>
            <w:r w:rsidR="00AC2731" w:rsidRPr="007B67BF">
              <w:rPr>
                <w:rFonts w:ascii="Trebuchet MS" w:hAnsi="Trebuchet MS"/>
                <w:b/>
                <w:sz w:val="22"/>
                <w:szCs w:val="22"/>
              </w:rPr>
              <w:t xml:space="preserve"> change the nature of the </w:t>
            </w:r>
            <w:r w:rsidR="00AC2731">
              <w:rPr>
                <w:rFonts w:ascii="Trebuchet MS" w:hAnsi="Trebuchet MS"/>
                <w:b/>
                <w:sz w:val="22"/>
                <w:szCs w:val="22"/>
              </w:rPr>
              <w:t>CCNP.</w:t>
            </w:r>
          </w:p>
        </w:tc>
      </w:tr>
      <w:tr w:rsidR="00566E17" w:rsidRPr="003423B2" w14:paraId="33D298E5" w14:textId="77777777" w:rsidTr="003A7A48">
        <w:tc>
          <w:tcPr>
            <w:tcW w:w="1980" w:type="dxa"/>
          </w:tcPr>
          <w:p w14:paraId="35B26835" w14:textId="1A6A6227" w:rsidR="00566E17" w:rsidRPr="003423B2" w:rsidRDefault="00FA2C65" w:rsidP="00566E17">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sz w:val="22"/>
                <w:szCs w:val="22"/>
                <w:lang w:val="en-US"/>
              </w:rPr>
              <w:t>Policy NE3 – Green and Blue Infrastructure</w:t>
            </w:r>
          </w:p>
        </w:tc>
        <w:tc>
          <w:tcPr>
            <w:tcW w:w="4111" w:type="dxa"/>
          </w:tcPr>
          <w:p w14:paraId="18547E6A" w14:textId="18DFD875" w:rsidR="00566E17" w:rsidRPr="004B2E04" w:rsidRDefault="00591471" w:rsidP="004B2E04">
            <w:pPr>
              <w:rPr>
                <w:rFonts w:ascii="Trebuchet MS" w:eastAsiaTheme="minorHAnsi" w:hAnsi="Trebuchet MS"/>
                <w:sz w:val="22"/>
                <w:szCs w:val="22"/>
              </w:rPr>
            </w:pPr>
            <w:r w:rsidRPr="004B2E04">
              <w:rPr>
                <w:rFonts w:ascii="Trebuchet MS" w:hAnsi="Trebuchet MS"/>
                <w:sz w:val="22"/>
                <w:szCs w:val="22"/>
              </w:rPr>
              <w:t>This is a new policy which identifies the existing GI network</w:t>
            </w:r>
            <w:r w:rsidR="00347FEF" w:rsidRPr="004B2E04">
              <w:rPr>
                <w:rFonts w:ascii="Trebuchet MS" w:hAnsi="Trebuchet MS"/>
                <w:sz w:val="22"/>
                <w:szCs w:val="22"/>
              </w:rPr>
              <w:t xml:space="preserve">. It also references the </w:t>
            </w:r>
            <w:proofErr w:type="spellStart"/>
            <w:r w:rsidR="00347FEF" w:rsidRPr="004B2E04">
              <w:rPr>
                <w:rFonts w:ascii="Trebuchet MS" w:hAnsi="Trebuchet MS"/>
                <w:sz w:val="22"/>
                <w:szCs w:val="22"/>
              </w:rPr>
              <w:t>Calne</w:t>
            </w:r>
            <w:proofErr w:type="spellEnd"/>
            <w:r w:rsidR="00347FEF" w:rsidRPr="004B2E04">
              <w:rPr>
                <w:rFonts w:ascii="Trebuchet MS" w:hAnsi="Trebuchet MS"/>
                <w:sz w:val="22"/>
                <w:szCs w:val="22"/>
              </w:rPr>
              <w:t xml:space="preserve"> Area Design Guidelines and Codes</w:t>
            </w:r>
            <w:r w:rsidR="004B2E04" w:rsidRPr="004B2E04">
              <w:rPr>
                <w:rFonts w:ascii="Trebuchet MS" w:hAnsi="Trebuchet MS"/>
                <w:sz w:val="22"/>
                <w:szCs w:val="22"/>
              </w:rPr>
              <w:t>, prepared as part of the review of the 2018 CCNP, which contains detail to enable policy implementation.</w:t>
            </w:r>
            <w:r w:rsidRPr="004B2E04">
              <w:rPr>
                <w:rFonts w:ascii="Trebuchet MS" w:hAnsi="Trebuchet MS"/>
                <w:sz w:val="22"/>
                <w:szCs w:val="22"/>
              </w:rPr>
              <w:t xml:space="preserve"> </w:t>
            </w:r>
          </w:p>
        </w:tc>
        <w:tc>
          <w:tcPr>
            <w:tcW w:w="3969" w:type="dxa"/>
          </w:tcPr>
          <w:p w14:paraId="7C827515" w14:textId="72F0F948" w:rsidR="00566E17" w:rsidRPr="002B4ECB" w:rsidRDefault="00FA2C65" w:rsidP="00566E17">
            <w:pPr>
              <w:autoSpaceDE w:val="0"/>
              <w:autoSpaceDN w:val="0"/>
              <w:adjustRightInd w:val="0"/>
              <w:rPr>
                <w:rFonts w:ascii="Trebuchet MS" w:hAnsi="Trebuchet MS" w:cstheme="minorHAnsi"/>
                <w:b/>
                <w:sz w:val="22"/>
                <w:szCs w:val="22"/>
              </w:rPr>
            </w:pPr>
            <w:r w:rsidRPr="002B4ECB">
              <w:rPr>
                <w:rFonts w:ascii="Trebuchet MS" w:eastAsiaTheme="minorHAnsi" w:hAnsi="Trebuchet MS" w:cstheme="minorHAnsi"/>
                <w:b/>
                <w:sz w:val="22"/>
                <w:szCs w:val="22"/>
                <w:lang w:val="en-US"/>
              </w:rPr>
              <w:t xml:space="preserve">This is a new policy. </w:t>
            </w:r>
            <w:r w:rsidRPr="002B4ECB">
              <w:rPr>
                <w:rFonts w:ascii="Trebuchet MS" w:hAnsi="Trebuchet MS" w:cstheme="minorHAnsi"/>
                <w:b/>
                <w:sz w:val="22"/>
                <w:szCs w:val="22"/>
              </w:rPr>
              <w:t>In light of this, the policy has the potential to change the nature of the Plan.</w:t>
            </w:r>
          </w:p>
        </w:tc>
      </w:tr>
      <w:tr w:rsidR="00566E17" w:rsidRPr="003423B2" w14:paraId="71718844" w14:textId="77777777" w:rsidTr="003A7A48">
        <w:tc>
          <w:tcPr>
            <w:tcW w:w="1980" w:type="dxa"/>
          </w:tcPr>
          <w:p w14:paraId="1FFE0B2A" w14:textId="60EA0BE4" w:rsidR="00566E17" w:rsidRPr="003423B2" w:rsidRDefault="00FA2C65" w:rsidP="00566E17">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sz w:val="22"/>
                <w:szCs w:val="22"/>
                <w:lang w:val="en-US"/>
              </w:rPr>
              <w:t>Policy NE4 – Trees, Woodland and Hedgerows</w:t>
            </w:r>
          </w:p>
        </w:tc>
        <w:tc>
          <w:tcPr>
            <w:tcW w:w="4111" w:type="dxa"/>
          </w:tcPr>
          <w:p w14:paraId="6FFF0F1D" w14:textId="5EA917B4" w:rsidR="00566E17" w:rsidRPr="002B4ECB" w:rsidRDefault="000018E2" w:rsidP="002B4ECB">
            <w:pPr>
              <w:rPr>
                <w:rFonts w:ascii="Trebuchet MS" w:hAnsi="Trebuchet MS"/>
                <w:sz w:val="22"/>
                <w:szCs w:val="22"/>
              </w:rPr>
            </w:pPr>
            <w:r w:rsidRPr="004B2E04">
              <w:rPr>
                <w:rFonts w:ascii="Trebuchet MS" w:eastAsia="Arial" w:hAnsi="Trebuchet MS" w:cs="Arial"/>
                <w:sz w:val="22"/>
                <w:szCs w:val="22"/>
              </w:rPr>
              <w:t xml:space="preserve">This is a new policy which identifies trees hedgerows and woodland as a key </w:t>
            </w:r>
            <w:r w:rsidR="00347FEF" w:rsidRPr="004B2E04">
              <w:rPr>
                <w:rFonts w:ascii="Trebuchet MS" w:eastAsia="Arial" w:hAnsi="Trebuchet MS" w:cs="Arial"/>
                <w:sz w:val="22"/>
                <w:szCs w:val="22"/>
              </w:rPr>
              <w:t xml:space="preserve">aspect of the local environment, making an </w:t>
            </w:r>
            <w:r w:rsidRPr="004B2E04">
              <w:rPr>
                <w:rFonts w:ascii="Trebuchet MS" w:hAnsi="Trebuchet MS"/>
                <w:sz w:val="22"/>
                <w:szCs w:val="22"/>
              </w:rPr>
              <w:t xml:space="preserve">important contribution to wildlife, people and place as well as helping to mitigate the effects of climate change. </w:t>
            </w:r>
            <w:r w:rsidR="00347FEF" w:rsidRPr="004B2E04">
              <w:rPr>
                <w:rFonts w:ascii="Trebuchet MS" w:hAnsi="Trebuchet MS"/>
                <w:sz w:val="22"/>
                <w:szCs w:val="22"/>
              </w:rPr>
              <w:t>Specific local detail and targets for future tree canopy coverage are referenced in the policy, and link to a</w:t>
            </w:r>
            <w:r w:rsidRPr="004B2E04">
              <w:rPr>
                <w:rFonts w:ascii="Trebuchet MS" w:hAnsi="Trebuchet MS"/>
                <w:sz w:val="22"/>
                <w:szCs w:val="22"/>
              </w:rPr>
              <w:t xml:space="preserve"> </w:t>
            </w:r>
            <w:r w:rsidR="00631F83">
              <w:rPr>
                <w:rFonts w:ascii="Trebuchet MS" w:hAnsi="Trebuchet MS"/>
                <w:sz w:val="22"/>
                <w:szCs w:val="22"/>
              </w:rPr>
              <w:t>Topic Paper</w:t>
            </w:r>
            <w:r w:rsidR="00631F83" w:rsidRPr="004B2E04">
              <w:rPr>
                <w:rFonts w:ascii="Trebuchet MS" w:hAnsi="Trebuchet MS"/>
                <w:sz w:val="22"/>
                <w:szCs w:val="22"/>
              </w:rPr>
              <w:t xml:space="preserve"> </w:t>
            </w:r>
            <w:r w:rsidR="00347FEF" w:rsidRPr="004B2E04">
              <w:rPr>
                <w:rFonts w:ascii="Trebuchet MS" w:hAnsi="Trebuchet MS"/>
                <w:sz w:val="22"/>
                <w:szCs w:val="22"/>
              </w:rPr>
              <w:t xml:space="preserve">which has been prepared in 2023 </w:t>
            </w:r>
            <w:r w:rsidRPr="004B2E04">
              <w:rPr>
                <w:rFonts w:ascii="Trebuchet MS" w:hAnsi="Trebuchet MS"/>
                <w:sz w:val="22"/>
                <w:szCs w:val="22"/>
              </w:rPr>
              <w:t>set</w:t>
            </w:r>
            <w:r w:rsidR="00347FEF" w:rsidRPr="004B2E04">
              <w:rPr>
                <w:rFonts w:ascii="Trebuchet MS" w:hAnsi="Trebuchet MS"/>
                <w:sz w:val="22"/>
                <w:szCs w:val="22"/>
              </w:rPr>
              <w:t>ting</w:t>
            </w:r>
            <w:r w:rsidRPr="004B2E04">
              <w:rPr>
                <w:rFonts w:ascii="Trebuchet MS" w:hAnsi="Trebuchet MS"/>
                <w:sz w:val="22"/>
                <w:szCs w:val="22"/>
              </w:rPr>
              <w:t xml:space="preserve"> out </w:t>
            </w:r>
            <w:r w:rsidR="00347FEF" w:rsidRPr="004B2E04">
              <w:rPr>
                <w:rFonts w:ascii="Trebuchet MS" w:hAnsi="Trebuchet MS"/>
                <w:sz w:val="22"/>
                <w:szCs w:val="22"/>
              </w:rPr>
              <w:t xml:space="preserve">the context and local </w:t>
            </w:r>
            <w:r w:rsidRPr="004B2E04">
              <w:rPr>
                <w:rFonts w:ascii="Trebuchet MS" w:hAnsi="Trebuchet MS"/>
                <w:sz w:val="22"/>
                <w:szCs w:val="22"/>
              </w:rPr>
              <w:t xml:space="preserve">evidence </w:t>
            </w:r>
            <w:r w:rsidR="00347FEF" w:rsidRPr="004B2E04">
              <w:rPr>
                <w:rFonts w:ascii="Trebuchet MS" w:hAnsi="Trebuchet MS"/>
                <w:sz w:val="22"/>
                <w:szCs w:val="22"/>
              </w:rPr>
              <w:t>to support implementation of the policy.</w:t>
            </w:r>
          </w:p>
        </w:tc>
        <w:tc>
          <w:tcPr>
            <w:tcW w:w="3969" w:type="dxa"/>
          </w:tcPr>
          <w:p w14:paraId="26F3C8F8" w14:textId="1175E578" w:rsidR="00566E17" w:rsidRPr="002B4ECB" w:rsidRDefault="00FA2C65" w:rsidP="00566E17">
            <w:pPr>
              <w:autoSpaceDE w:val="0"/>
              <w:autoSpaceDN w:val="0"/>
              <w:adjustRightInd w:val="0"/>
              <w:rPr>
                <w:rFonts w:ascii="Trebuchet MS" w:hAnsi="Trebuchet MS" w:cstheme="minorHAnsi"/>
                <w:b/>
                <w:sz w:val="22"/>
                <w:szCs w:val="22"/>
              </w:rPr>
            </w:pPr>
            <w:r w:rsidRPr="002B4ECB">
              <w:rPr>
                <w:rFonts w:ascii="Trebuchet MS" w:eastAsiaTheme="minorHAnsi" w:hAnsi="Trebuchet MS" w:cstheme="minorHAnsi"/>
                <w:b/>
                <w:sz w:val="22"/>
                <w:szCs w:val="22"/>
                <w:lang w:val="en-US"/>
              </w:rPr>
              <w:t xml:space="preserve">This is a new policy. </w:t>
            </w:r>
            <w:r w:rsidRPr="002B4ECB">
              <w:rPr>
                <w:rFonts w:ascii="Trebuchet MS" w:hAnsi="Trebuchet MS" w:cstheme="minorHAnsi"/>
                <w:b/>
                <w:sz w:val="22"/>
                <w:szCs w:val="22"/>
              </w:rPr>
              <w:t>In light of this, the policy has the potential to change the nature of the Plan.</w:t>
            </w:r>
          </w:p>
        </w:tc>
      </w:tr>
      <w:tr w:rsidR="00566E17" w:rsidRPr="003423B2" w14:paraId="11B3187F" w14:textId="77777777" w:rsidTr="0086480D">
        <w:trPr>
          <w:trHeight w:val="1936"/>
        </w:trPr>
        <w:tc>
          <w:tcPr>
            <w:tcW w:w="1980" w:type="dxa"/>
          </w:tcPr>
          <w:p w14:paraId="0A1E49B8" w14:textId="0F3C0179" w:rsidR="00566E17" w:rsidRPr="003423B2" w:rsidRDefault="00566E17" w:rsidP="00566E17">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cstheme="minorHAnsi"/>
                <w:sz w:val="22"/>
                <w:szCs w:val="22"/>
                <w:lang w:val="en-US"/>
              </w:rPr>
              <w:t xml:space="preserve">Policy NE5 – Setting of </w:t>
            </w:r>
            <w:proofErr w:type="spellStart"/>
            <w:r w:rsidRPr="003423B2">
              <w:rPr>
                <w:rFonts w:ascii="Trebuchet MS" w:eastAsiaTheme="minorHAnsi" w:hAnsi="Trebuchet MS" w:cstheme="minorHAnsi"/>
                <w:sz w:val="22"/>
                <w:szCs w:val="22"/>
                <w:lang w:val="en-US"/>
              </w:rPr>
              <w:t>Calne</w:t>
            </w:r>
            <w:proofErr w:type="spellEnd"/>
            <w:r w:rsidRPr="003423B2">
              <w:rPr>
                <w:rFonts w:ascii="Trebuchet MS" w:eastAsiaTheme="minorHAnsi" w:hAnsi="Trebuchet MS" w:cstheme="minorHAnsi"/>
                <w:sz w:val="22"/>
                <w:szCs w:val="22"/>
                <w:lang w:val="en-US"/>
              </w:rPr>
              <w:t xml:space="preserve"> and </w:t>
            </w:r>
            <w:proofErr w:type="spellStart"/>
            <w:r w:rsidRPr="003423B2">
              <w:rPr>
                <w:rFonts w:ascii="Trebuchet MS" w:eastAsiaTheme="minorHAnsi" w:hAnsi="Trebuchet MS" w:cstheme="minorHAnsi"/>
                <w:sz w:val="22"/>
                <w:szCs w:val="22"/>
                <w:lang w:val="en-US"/>
              </w:rPr>
              <w:t>Calne</w:t>
            </w:r>
            <w:proofErr w:type="spellEnd"/>
            <w:r w:rsidRPr="003423B2">
              <w:rPr>
                <w:rFonts w:ascii="Trebuchet MS" w:eastAsiaTheme="minorHAnsi" w:hAnsi="Trebuchet MS" w:cstheme="minorHAnsi"/>
                <w:sz w:val="22"/>
                <w:szCs w:val="22"/>
                <w:lang w:val="en-US"/>
              </w:rPr>
              <w:t xml:space="preserve"> Without </w:t>
            </w:r>
          </w:p>
        </w:tc>
        <w:tc>
          <w:tcPr>
            <w:tcW w:w="4111" w:type="dxa"/>
          </w:tcPr>
          <w:p w14:paraId="46FED0A4" w14:textId="7F7ED6ED" w:rsidR="00566E17" w:rsidRPr="0086480D" w:rsidRDefault="009D04A2" w:rsidP="0086480D">
            <w:pPr>
              <w:rPr>
                <w:rFonts w:ascii="Trebuchet MS" w:eastAsiaTheme="minorHAnsi" w:hAnsi="Trebuchet MS"/>
                <w:sz w:val="22"/>
                <w:szCs w:val="22"/>
              </w:rPr>
            </w:pPr>
            <w:r w:rsidRPr="0086480D">
              <w:rPr>
                <w:rFonts w:ascii="Trebuchet MS" w:hAnsi="Trebuchet MS"/>
                <w:sz w:val="22"/>
                <w:szCs w:val="22"/>
              </w:rPr>
              <w:t xml:space="preserve">This is an updated policy. It closely aligns with CCNP1 version of the policy, adding detail </w:t>
            </w:r>
            <w:r w:rsidR="0086480D" w:rsidRPr="0086480D">
              <w:rPr>
                <w:rFonts w:ascii="Trebuchet MS" w:hAnsi="Trebuchet MS"/>
                <w:sz w:val="22"/>
                <w:szCs w:val="22"/>
              </w:rPr>
              <w:t>to the policy through a referenced map which now illustrates key aspects, and</w:t>
            </w:r>
            <w:r w:rsidRPr="0086480D">
              <w:rPr>
                <w:rFonts w:ascii="Trebuchet MS" w:hAnsi="Trebuchet MS"/>
                <w:sz w:val="22"/>
                <w:szCs w:val="22"/>
              </w:rPr>
              <w:t xml:space="preserve"> </w:t>
            </w:r>
            <w:r w:rsidR="0086480D" w:rsidRPr="0086480D">
              <w:rPr>
                <w:rFonts w:ascii="Trebuchet MS" w:hAnsi="Trebuchet MS"/>
                <w:sz w:val="22"/>
                <w:szCs w:val="22"/>
              </w:rPr>
              <w:t>identified</w:t>
            </w:r>
            <w:r w:rsidRPr="0086480D">
              <w:rPr>
                <w:rFonts w:ascii="Trebuchet MS" w:hAnsi="Trebuchet MS"/>
                <w:sz w:val="22"/>
                <w:szCs w:val="22"/>
              </w:rPr>
              <w:t xml:space="preserve"> specific views which have identified during the drafting of </w:t>
            </w:r>
            <w:proofErr w:type="spellStart"/>
            <w:r w:rsidRPr="0086480D">
              <w:rPr>
                <w:rFonts w:ascii="Trebuchet MS" w:hAnsi="Trebuchet MS"/>
                <w:sz w:val="22"/>
                <w:szCs w:val="22"/>
              </w:rPr>
              <w:t>Calne</w:t>
            </w:r>
            <w:proofErr w:type="spellEnd"/>
            <w:r w:rsidRPr="0086480D">
              <w:rPr>
                <w:rFonts w:ascii="Trebuchet MS" w:hAnsi="Trebuchet MS"/>
                <w:sz w:val="22"/>
                <w:szCs w:val="22"/>
              </w:rPr>
              <w:t xml:space="preserve"> Area Design Guidelines and Codes</w:t>
            </w:r>
            <w:r w:rsidR="0086480D" w:rsidRPr="0086480D">
              <w:rPr>
                <w:rFonts w:ascii="Trebuchet MS" w:hAnsi="Trebuchet MS"/>
                <w:sz w:val="22"/>
                <w:szCs w:val="22"/>
              </w:rPr>
              <w:t>. These minor updates are intended to enable</w:t>
            </w:r>
            <w:r w:rsidRPr="0086480D">
              <w:rPr>
                <w:rFonts w:ascii="Trebuchet MS" w:hAnsi="Trebuchet MS"/>
                <w:sz w:val="22"/>
                <w:szCs w:val="22"/>
              </w:rPr>
              <w:t xml:space="preserve"> </w:t>
            </w:r>
            <w:r w:rsidR="0086480D" w:rsidRPr="0086480D">
              <w:rPr>
                <w:rFonts w:ascii="Trebuchet MS" w:hAnsi="Trebuchet MS"/>
                <w:sz w:val="22"/>
                <w:szCs w:val="22"/>
              </w:rPr>
              <w:t>the implementation of this policy.</w:t>
            </w:r>
          </w:p>
        </w:tc>
        <w:tc>
          <w:tcPr>
            <w:tcW w:w="3969" w:type="dxa"/>
          </w:tcPr>
          <w:p w14:paraId="0B2A599A" w14:textId="62D9E6BF" w:rsidR="00566E17" w:rsidRPr="002B4ECB" w:rsidRDefault="00566E17" w:rsidP="00566E17">
            <w:pPr>
              <w:autoSpaceDE w:val="0"/>
              <w:autoSpaceDN w:val="0"/>
              <w:adjustRightInd w:val="0"/>
              <w:rPr>
                <w:rFonts w:ascii="Trebuchet MS" w:eastAsiaTheme="minorHAnsi" w:hAnsi="Trebuchet MS" w:cstheme="minorHAnsi"/>
                <w:b/>
                <w:sz w:val="22"/>
                <w:szCs w:val="22"/>
                <w:lang w:val="en-US"/>
              </w:rPr>
            </w:pPr>
            <w:r w:rsidRPr="002B4ECB">
              <w:rPr>
                <w:rFonts w:ascii="Trebuchet MS" w:eastAsiaTheme="minorHAnsi" w:hAnsi="Trebuchet MS" w:cstheme="minorHAnsi"/>
                <w:b/>
                <w:sz w:val="22"/>
                <w:szCs w:val="22"/>
                <w:lang w:val="en-US"/>
              </w:rPr>
              <w:t>Formerly policy NE2.</w:t>
            </w:r>
            <w:r w:rsidR="00FA2C65" w:rsidRPr="002B4ECB">
              <w:rPr>
                <w:rFonts w:ascii="Trebuchet MS" w:eastAsiaTheme="minorHAnsi" w:hAnsi="Trebuchet MS" w:cstheme="minorHAnsi"/>
                <w:b/>
                <w:sz w:val="22"/>
                <w:szCs w:val="22"/>
                <w:lang w:val="en-US"/>
              </w:rPr>
              <w:t xml:space="preserve"> This policy has been updated.</w:t>
            </w:r>
            <w:r w:rsidR="009D04A2" w:rsidRPr="002B4ECB">
              <w:rPr>
                <w:rFonts w:ascii="Trebuchet MS" w:eastAsiaTheme="minorHAnsi" w:hAnsi="Trebuchet MS"/>
                <w:b/>
                <w:sz w:val="22"/>
                <w:szCs w:val="22"/>
              </w:rPr>
              <w:t xml:space="preserve"> </w:t>
            </w:r>
            <w:r w:rsidR="009D04A2" w:rsidRPr="002B4ECB">
              <w:rPr>
                <w:rFonts w:ascii="Trebuchet MS" w:hAnsi="Trebuchet MS"/>
                <w:b/>
                <w:sz w:val="22"/>
                <w:szCs w:val="22"/>
              </w:rPr>
              <w:t>The modifications to this policy a</w:t>
            </w:r>
            <w:r w:rsidR="0018767D">
              <w:rPr>
                <w:rFonts w:ascii="Trebuchet MS" w:hAnsi="Trebuchet MS"/>
                <w:b/>
                <w:sz w:val="22"/>
                <w:szCs w:val="22"/>
              </w:rPr>
              <w:t>dd</w:t>
            </w:r>
            <w:r w:rsidR="009D04A2" w:rsidRPr="002B4ECB">
              <w:rPr>
                <w:rFonts w:ascii="Trebuchet MS" w:hAnsi="Trebuchet MS"/>
                <w:b/>
                <w:sz w:val="22"/>
                <w:szCs w:val="22"/>
              </w:rPr>
              <w:t xml:space="preserve"> greater detail and clarity, rather than contradicting or changing the principles of the original policy. </w:t>
            </w:r>
            <w:r w:rsidR="00AC2731" w:rsidRPr="007B67BF">
              <w:rPr>
                <w:rFonts w:ascii="Trebuchet MS" w:hAnsi="Trebuchet MS"/>
                <w:b/>
                <w:sz w:val="22"/>
                <w:szCs w:val="22"/>
              </w:rPr>
              <w:t xml:space="preserve">The modifications </w:t>
            </w:r>
            <w:r w:rsidR="00AC2731">
              <w:rPr>
                <w:rFonts w:ascii="Trebuchet MS" w:hAnsi="Trebuchet MS"/>
                <w:b/>
                <w:sz w:val="22"/>
                <w:szCs w:val="22"/>
              </w:rPr>
              <w:t>to this policy are</w:t>
            </w:r>
            <w:r w:rsidR="00AC2731" w:rsidRPr="007B67BF">
              <w:rPr>
                <w:rFonts w:ascii="Trebuchet MS" w:hAnsi="Trebuchet MS"/>
                <w:b/>
                <w:sz w:val="22"/>
                <w:szCs w:val="22"/>
              </w:rPr>
              <w:t xml:space="preserve"> therefore </w:t>
            </w:r>
            <w:r w:rsidR="00AC2731">
              <w:rPr>
                <w:rFonts w:ascii="Trebuchet MS" w:hAnsi="Trebuchet MS"/>
                <w:b/>
                <w:sz w:val="22"/>
                <w:szCs w:val="22"/>
              </w:rPr>
              <w:t xml:space="preserve">not </w:t>
            </w:r>
            <w:r w:rsidR="00AC2731" w:rsidRPr="007B67BF">
              <w:rPr>
                <w:rFonts w:ascii="Trebuchet MS" w:hAnsi="Trebuchet MS"/>
                <w:b/>
                <w:sz w:val="22"/>
                <w:szCs w:val="22"/>
              </w:rPr>
              <w:t xml:space="preserve">considered </w:t>
            </w:r>
            <w:r w:rsidR="00AC2731">
              <w:rPr>
                <w:rFonts w:ascii="Trebuchet MS" w:hAnsi="Trebuchet MS"/>
                <w:b/>
                <w:sz w:val="22"/>
                <w:szCs w:val="22"/>
              </w:rPr>
              <w:t>to</w:t>
            </w:r>
            <w:r w:rsidR="00AC2731" w:rsidRPr="007B67BF">
              <w:rPr>
                <w:rFonts w:ascii="Trebuchet MS" w:hAnsi="Trebuchet MS"/>
                <w:b/>
                <w:sz w:val="22"/>
                <w:szCs w:val="22"/>
              </w:rPr>
              <w:t xml:space="preserve"> change the nature of the </w:t>
            </w:r>
            <w:r w:rsidR="00AC2731">
              <w:rPr>
                <w:rFonts w:ascii="Trebuchet MS" w:hAnsi="Trebuchet MS"/>
                <w:b/>
                <w:sz w:val="22"/>
                <w:szCs w:val="22"/>
              </w:rPr>
              <w:t>CCNP.</w:t>
            </w:r>
          </w:p>
          <w:p w14:paraId="3896F148" w14:textId="77777777" w:rsidR="00566E17" w:rsidRPr="003423B2" w:rsidRDefault="00566E17" w:rsidP="00566E17">
            <w:pPr>
              <w:autoSpaceDE w:val="0"/>
              <w:autoSpaceDN w:val="0"/>
              <w:adjustRightInd w:val="0"/>
              <w:rPr>
                <w:rFonts w:ascii="Trebuchet MS" w:hAnsi="Trebuchet MS" w:cstheme="minorHAnsi"/>
                <w:sz w:val="22"/>
                <w:szCs w:val="22"/>
              </w:rPr>
            </w:pPr>
          </w:p>
        </w:tc>
      </w:tr>
      <w:tr w:rsidR="00566E17" w:rsidRPr="003423B2" w14:paraId="7D0F2F9A" w14:textId="77777777" w:rsidTr="003A7A48">
        <w:tc>
          <w:tcPr>
            <w:tcW w:w="10060" w:type="dxa"/>
            <w:gridSpan w:val="3"/>
            <w:shd w:val="clear" w:color="auto" w:fill="BFBFBF" w:themeFill="background1" w:themeFillShade="BF"/>
          </w:tcPr>
          <w:p w14:paraId="2DFDCF87" w14:textId="3D830946" w:rsidR="00566E17" w:rsidRPr="003423B2" w:rsidRDefault="00566E17" w:rsidP="00566E17">
            <w:pPr>
              <w:autoSpaceDE w:val="0"/>
              <w:autoSpaceDN w:val="0"/>
              <w:adjustRightInd w:val="0"/>
              <w:rPr>
                <w:rFonts w:ascii="Trebuchet MS" w:eastAsiaTheme="minorHAnsi" w:hAnsi="Trebuchet MS" w:cstheme="minorHAnsi"/>
                <w:sz w:val="22"/>
                <w:szCs w:val="22"/>
                <w:lang w:val="en-US"/>
              </w:rPr>
            </w:pPr>
            <w:r w:rsidRPr="003423B2">
              <w:rPr>
                <w:rFonts w:ascii="Trebuchet MS" w:eastAsia="Trebuchet MS" w:hAnsi="Trebuchet MS" w:cstheme="minorHAnsi"/>
                <w:color w:val="000000"/>
                <w:sz w:val="22"/>
                <w:szCs w:val="22"/>
              </w:rPr>
              <w:t>Built Environment</w:t>
            </w:r>
          </w:p>
        </w:tc>
      </w:tr>
      <w:tr w:rsidR="00566E17" w:rsidRPr="003423B2" w14:paraId="107B2F07" w14:textId="77777777" w:rsidTr="003A7A48">
        <w:tc>
          <w:tcPr>
            <w:tcW w:w="1980" w:type="dxa"/>
          </w:tcPr>
          <w:p w14:paraId="6F7B3E1D" w14:textId="1A12CF85" w:rsidR="00566E17" w:rsidRPr="003423B2" w:rsidRDefault="00566E17" w:rsidP="00566E17">
            <w:pPr>
              <w:autoSpaceDE w:val="0"/>
              <w:autoSpaceDN w:val="0"/>
              <w:adjustRightInd w:val="0"/>
              <w:rPr>
                <w:rFonts w:ascii="Trebuchet MS" w:eastAsia="Trebuchet MS" w:hAnsi="Trebuchet MS" w:cstheme="minorHAnsi"/>
                <w:color w:val="000000"/>
                <w:sz w:val="22"/>
                <w:szCs w:val="22"/>
              </w:rPr>
            </w:pPr>
            <w:r w:rsidRPr="003423B2">
              <w:rPr>
                <w:rFonts w:ascii="Trebuchet MS" w:eastAsiaTheme="minorHAnsi" w:hAnsi="Trebuchet MS" w:cstheme="minorHAnsi"/>
                <w:sz w:val="22"/>
                <w:szCs w:val="22"/>
                <w:lang w:val="en-US"/>
              </w:rPr>
              <w:t xml:space="preserve">Policy BE1 – Design Principles for Local Distinctiveness </w:t>
            </w:r>
          </w:p>
        </w:tc>
        <w:tc>
          <w:tcPr>
            <w:tcW w:w="4111" w:type="dxa"/>
          </w:tcPr>
          <w:p w14:paraId="660ACB08" w14:textId="5B4BD76A" w:rsidR="00EC5FA9" w:rsidRPr="004B2E04" w:rsidRDefault="00566E17" w:rsidP="00566E17">
            <w:pPr>
              <w:pBdr>
                <w:top w:val="nil"/>
                <w:left w:val="nil"/>
                <w:bottom w:val="nil"/>
                <w:right w:val="nil"/>
                <w:between w:val="nil"/>
              </w:pBdr>
              <w:rPr>
                <w:rFonts w:ascii="Trebuchet MS" w:hAnsi="Trebuchet MS"/>
                <w:sz w:val="22"/>
                <w:szCs w:val="22"/>
              </w:rPr>
            </w:pPr>
            <w:r w:rsidRPr="001C414E">
              <w:rPr>
                <w:rFonts w:ascii="Trebuchet MS" w:eastAsia="Calibri" w:hAnsi="Trebuchet MS" w:cstheme="minorHAnsi"/>
                <w:sz w:val="22"/>
                <w:szCs w:val="22"/>
              </w:rPr>
              <w:t xml:space="preserve">This is an updated policy. It now references </w:t>
            </w:r>
            <w:r w:rsidR="00EC5FA9" w:rsidRPr="001C414E">
              <w:rPr>
                <w:rFonts w:ascii="Trebuchet MS" w:eastAsia="Calibri" w:hAnsi="Trebuchet MS" w:cstheme="minorHAnsi"/>
                <w:sz w:val="22"/>
                <w:szCs w:val="22"/>
              </w:rPr>
              <w:t xml:space="preserve">the </w:t>
            </w:r>
            <w:proofErr w:type="spellStart"/>
            <w:r w:rsidR="00EC5FA9" w:rsidRPr="001C414E">
              <w:rPr>
                <w:rFonts w:ascii="Trebuchet MS" w:eastAsia="Calibri" w:hAnsi="Trebuchet MS" w:cstheme="minorHAnsi"/>
                <w:sz w:val="22"/>
                <w:szCs w:val="22"/>
              </w:rPr>
              <w:t>Caln</w:t>
            </w:r>
            <w:r w:rsidR="001C414E">
              <w:rPr>
                <w:rFonts w:ascii="Trebuchet MS" w:eastAsia="Calibri" w:hAnsi="Trebuchet MS" w:cstheme="minorHAnsi"/>
                <w:sz w:val="22"/>
                <w:szCs w:val="22"/>
              </w:rPr>
              <w:t>e</w:t>
            </w:r>
            <w:proofErr w:type="spellEnd"/>
            <w:r w:rsidR="00EC5FA9" w:rsidRPr="001C414E">
              <w:rPr>
                <w:rFonts w:ascii="Trebuchet MS" w:eastAsia="Calibri" w:hAnsi="Trebuchet MS" w:cstheme="minorHAnsi"/>
                <w:sz w:val="22"/>
                <w:szCs w:val="22"/>
              </w:rPr>
              <w:t xml:space="preserve"> Area Design Guidelines and Codes</w:t>
            </w:r>
            <w:r w:rsidR="001C414E">
              <w:rPr>
                <w:rFonts w:ascii="Trebuchet MS" w:eastAsia="Calibri" w:hAnsi="Trebuchet MS" w:cstheme="minorHAnsi"/>
                <w:sz w:val="22"/>
                <w:szCs w:val="22"/>
              </w:rPr>
              <w:t xml:space="preserve"> in order to enable policy implementation and the protection and enhancement of local distinctiveness</w:t>
            </w:r>
            <w:r w:rsidR="0018767D">
              <w:rPr>
                <w:rFonts w:ascii="Trebuchet MS" w:eastAsia="Calibri" w:hAnsi="Trebuchet MS" w:cstheme="minorHAnsi"/>
                <w:sz w:val="22"/>
                <w:szCs w:val="22"/>
              </w:rPr>
              <w:t xml:space="preserve"> as promoted at a national level</w:t>
            </w:r>
            <w:r w:rsidR="00EC5FA9" w:rsidRPr="001C414E">
              <w:rPr>
                <w:rFonts w:ascii="Trebuchet MS" w:eastAsia="Calibri" w:hAnsi="Trebuchet MS" w:cstheme="minorHAnsi"/>
                <w:sz w:val="22"/>
                <w:szCs w:val="22"/>
              </w:rPr>
              <w:t xml:space="preserve">. </w:t>
            </w:r>
            <w:r w:rsidR="001C414E">
              <w:rPr>
                <w:rFonts w:ascii="Trebuchet MS" w:eastAsia="Calibri" w:hAnsi="Trebuchet MS" w:cstheme="minorHAnsi"/>
                <w:sz w:val="22"/>
                <w:szCs w:val="22"/>
              </w:rPr>
              <w:t xml:space="preserve">The Design </w:t>
            </w:r>
            <w:r w:rsidR="00F30A45">
              <w:rPr>
                <w:rFonts w:ascii="Trebuchet MS" w:eastAsia="Calibri" w:hAnsi="Trebuchet MS" w:cstheme="minorHAnsi"/>
                <w:sz w:val="22"/>
                <w:szCs w:val="22"/>
              </w:rPr>
              <w:t xml:space="preserve">Guidelines </w:t>
            </w:r>
            <w:r w:rsidR="00F30A45">
              <w:rPr>
                <w:rFonts w:ascii="Trebuchet MS" w:eastAsia="Calibri" w:hAnsi="Trebuchet MS" w:cstheme="minorHAnsi"/>
                <w:sz w:val="22"/>
                <w:szCs w:val="22"/>
              </w:rPr>
              <w:lastRenderedPageBreak/>
              <w:t>and Codes is a</w:t>
            </w:r>
            <w:r w:rsidR="00EC5FA9" w:rsidRPr="001C414E">
              <w:rPr>
                <w:rFonts w:ascii="Trebuchet MS" w:eastAsia="Calibri" w:hAnsi="Trebuchet MS" w:cstheme="minorHAnsi"/>
                <w:sz w:val="22"/>
                <w:szCs w:val="22"/>
              </w:rPr>
              <w:t xml:space="preserve"> document prepared in 2023</w:t>
            </w:r>
            <w:r w:rsidR="004B2E04">
              <w:rPr>
                <w:rFonts w:ascii="Trebuchet MS" w:eastAsia="Calibri" w:hAnsi="Trebuchet MS" w:cstheme="minorHAnsi"/>
                <w:sz w:val="22"/>
                <w:szCs w:val="22"/>
              </w:rPr>
              <w:t xml:space="preserve"> as part of the review of the CCNP, with the</w:t>
            </w:r>
            <w:r w:rsidR="00EC5FA9" w:rsidRPr="001C414E">
              <w:rPr>
                <w:rFonts w:ascii="Trebuchet MS" w:eastAsia="Calibri" w:hAnsi="Trebuchet MS" w:cstheme="minorHAnsi"/>
                <w:sz w:val="22"/>
                <w:szCs w:val="22"/>
              </w:rPr>
              <w:t xml:space="preserve"> </w:t>
            </w:r>
            <w:r w:rsidR="004B2E04">
              <w:rPr>
                <w:rFonts w:ascii="Trebuchet MS" w:eastAsia="Calibri" w:hAnsi="Trebuchet MS" w:cstheme="minorHAnsi"/>
                <w:sz w:val="22"/>
                <w:szCs w:val="22"/>
              </w:rPr>
              <w:t>aim of</w:t>
            </w:r>
            <w:r w:rsidR="00EC5FA9" w:rsidRPr="001C414E">
              <w:rPr>
                <w:rFonts w:ascii="Trebuchet MS" w:hAnsi="Trebuchet MS" w:cs="Arial"/>
                <w:sz w:val="22"/>
                <w:szCs w:val="22"/>
                <w:shd w:val="clear" w:color="auto" w:fill="FFFFFF"/>
              </w:rPr>
              <w:t xml:space="preserve"> </w:t>
            </w:r>
            <w:r w:rsidR="004B2E04">
              <w:rPr>
                <w:rFonts w:ascii="Trebuchet MS" w:hAnsi="Trebuchet MS" w:cs="Arial"/>
                <w:sz w:val="22"/>
                <w:szCs w:val="22"/>
                <w:shd w:val="clear" w:color="auto" w:fill="FFFFFF"/>
              </w:rPr>
              <w:t>enabling the</w:t>
            </w:r>
            <w:r w:rsidR="00EC5FA9" w:rsidRPr="001C414E">
              <w:rPr>
                <w:rFonts w:ascii="Trebuchet MS" w:hAnsi="Trebuchet MS" w:cs="Arial"/>
                <w:sz w:val="22"/>
                <w:szCs w:val="22"/>
                <w:shd w:val="clear" w:color="auto" w:fill="FFFFFF"/>
              </w:rPr>
              <w:t xml:space="preserve"> deliver</w:t>
            </w:r>
            <w:r w:rsidR="004B2E04">
              <w:rPr>
                <w:rFonts w:ascii="Trebuchet MS" w:hAnsi="Trebuchet MS" w:cs="Arial"/>
                <w:sz w:val="22"/>
                <w:szCs w:val="22"/>
                <w:shd w:val="clear" w:color="auto" w:fill="FFFFFF"/>
              </w:rPr>
              <w:t>y</w:t>
            </w:r>
            <w:r w:rsidR="00EC5FA9" w:rsidRPr="001C414E">
              <w:rPr>
                <w:rFonts w:ascii="Trebuchet MS" w:hAnsi="Trebuchet MS" w:cs="Arial"/>
                <w:sz w:val="22"/>
                <w:szCs w:val="22"/>
                <w:shd w:val="clear" w:color="auto" w:fill="FFFFFF"/>
              </w:rPr>
              <w:t xml:space="preserve"> more beautiful and sustainable places</w:t>
            </w:r>
            <w:r w:rsidR="001C414E" w:rsidRPr="001C414E">
              <w:rPr>
                <w:rFonts w:ascii="Trebuchet MS" w:hAnsi="Trebuchet MS" w:cs="Arial"/>
                <w:sz w:val="22"/>
                <w:szCs w:val="22"/>
                <w:shd w:val="clear" w:color="auto" w:fill="FFFFFF"/>
              </w:rPr>
              <w:t xml:space="preserve">, </w:t>
            </w:r>
            <w:r w:rsidR="00EC5FA9" w:rsidRPr="001C414E">
              <w:rPr>
                <w:rFonts w:ascii="Trebuchet MS" w:hAnsi="Trebuchet MS" w:cs="Arial"/>
                <w:sz w:val="22"/>
                <w:szCs w:val="22"/>
                <w:shd w:val="clear" w:color="auto" w:fill="FFFFFF"/>
              </w:rPr>
              <w:t>provid</w:t>
            </w:r>
            <w:r w:rsidR="001C414E" w:rsidRPr="001C414E">
              <w:rPr>
                <w:rFonts w:ascii="Trebuchet MS" w:hAnsi="Trebuchet MS" w:cs="Arial"/>
                <w:sz w:val="22"/>
                <w:szCs w:val="22"/>
                <w:shd w:val="clear" w:color="auto" w:fill="FFFFFF"/>
              </w:rPr>
              <w:t>ing</w:t>
            </w:r>
            <w:r w:rsidR="00EC5FA9" w:rsidRPr="001C414E">
              <w:rPr>
                <w:rFonts w:ascii="Trebuchet MS" w:hAnsi="Trebuchet MS" w:cs="Arial"/>
                <w:sz w:val="22"/>
                <w:szCs w:val="22"/>
                <w:shd w:val="clear" w:color="auto" w:fill="FFFFFF"/>
              </w:rPr>
              <w:t xml:space="preserve"> guidance to developers and the local community</w:t>
            </w:r>
            <w:r w:rsidR="001C414E" w:rsidRPr="001C414E">
              <w:rPr>
                <w:rFonts w:ascii="Trebuchet MS" w:hAnsi="Trebuchet MS" w:cs="Arial"/>
                <w:sz w:val="22"/>
                <w:szCs w:val="22"/>
                <w:shd w:val="clear" w:color="auto" w:fill="FFFFFF"/>
              </w:rPr>
              <w:t>, as well as Wiltshire Council as decision makers,</w:t>
            </w:r>
            <w:r w:rsidR="00EC5FA9" w:rsidRPr="001C414E">
              <w:rPr>
                <w:rFonts w:ascii="Trebuchet MS" w:hAnsi="Trebuchet MS" w:cs="Arial"/>
                <w:sz w:val="22"/>
                <w:szCs w:val="22"/>
                <w:shd w:val="clear" w:color="auto" w:fill="FFFFFF"/>
              </w:rPr>
              <w:t xml:space="preserve"> about</w:t>
            </w:r>
            <w:r w:rsidR="004B2E04">
              <w:rPr>
                <w:rFonts w:ascii="Trebuchet MS" w:hAnsi="Trebuchet MS" w:cs="Arial"/>
                <w:sz w:val="22"/>
                <w:szCs w:val="22"/>
                <w:shd w:val="clear" w:color="auto" w:fill="FFFFFF"/>
              </w:rPr>
              <w:t xml:space="preserve"> the distinct local character, and detail on</w:t>
            </w:r>
            <w:r w:rsidR="00EC5FA9" w:rsidRPr="001C414E">
              <w:rPr>
                <w:rFonts w:ascii="Trebuchet MS" w:hAnsi="Trebuchet MS" w:cs="Arial"/>
                <w:sz w:val="22"/>
                <w:szCs w:val="22"/>
                <w:shd w:val="clear" w:color="auto" w:fill="FFFFFF"/>
              </w:rPr>
              <w:t xml:space="preserve"> what constitutes </w:t>
            </w:r>
            <w:r w:rsidR="00F30A45">
              <w:rPr>
                <w:rFonts w:ascii="Trebuchet MS" w:hAnsi="Trebuchet MS" w:cs="Arial"/>
                <w:sz w:val="22"/>
                <w:szCs w:val="22"/>
                <w:shd w:val="clear" w:color="auto" w:fill="FFFFFF"/>
              </w:rPr>
              <w:t>‘</w:t>
            </w:r>
            <w:r w:rsidR="00EC5FA9" w:rsidRPr="001C414E">
              <w:rPr>
                <w:rFonts w:ascii="Trebuchet MS" w:hAnsi="Trebuchet MS" w:cs="Arial"/>
                <w:sz w:val="22"/>
                <w:szCs w:val="22"/>
                <w:shd w:val="clear" w:color="auto" w:fill="FFFFFF"/>
              </w:rPr>
              <w:t>good design</w:t>
            </w:r>
            <w:r w:rsidR="00F30A45">
              <w:rPr>
                <w:rFonts w:ascii="Trebuchet MS" w:hAnsi="Trebuchet MS" w:cs="Arial"/>
                <w:sz w:val="22"/>
                <w:szCs w:val="22"/>
                <w:shd w:val="clear" w:color="auto" w:fill="FFFFFF"/>
              </w:rPr>
              <w:t>’</w:t>
            </w:r>
            <w:r w:rsidR="00A650EA">
              <w:rPr>
                <w:rFonts w:ascii="Trebuchet MS" w:hAnsi="Trebuchet MS" w:cs="Arial"/>
                <w:sz w:val="22"/>
                <w:szCs w:val="22"/>
                <w:shd w:val="clear" w:color="auto" w:fill="FFFFFF"/>
              </w:rPr>
              <w:t xml:space="preserve"> at the Plan Area level.</w:t>
            </w:r>
          </w:p>
        </w:tc>
        <w:tc>
          <w:tcPr>
            <w:tcW w:w="3969" w:type="dxa"/>
          </w:tcPr>
          <w:p w14:paraId="471BCC58" w14:textId="1230E97E" w:rsidR="00566E17" w:rsidRPr="002B4ECB" w:rsidRDefault="00566E17" w:rsidP="00566E17">
            <w:pPr>
              <w:autoSpaceDE w:val="0"/>
              <w:autoSpaceDN w:val="0"/>
              <w:adjustRightInd w:val="0"/>
              <w:rPr>
                <w:rFonts w:ascii="Trebuchet MS" w:eastAsiaTheme="minorHAnsi" w:hAnsi="Trebuchet MS" w:cstheme="minorHAnsi"/>
                <w:b/>
                <w:sz w:val="22"/>
                <w:szCs w:val="22"/>
                <w:lang w:val="en-US"/>
              </w:rPr>
            </w:pPr>
            <w:r w:rsidRPr="002B4ECB">
              <w:rPr>
                <w:rFonts w:ascii="Trebuchet MS" w:eastAsiaTheme="minorHAnsi" w:hAnsi="Trebuchet MS" w:cstheme="minorHAnsi"/>
                <w:b/>
                <w:sz w:val="22"/>
                <w:szCs w:val="22"/>
                <w:lang w:val="en-US"/>
              </w:rPr>
              <w:lastRenderedPageBreak/>
              <w:t>Formerly policy BE2</w:t>
            </w:r>
            <w:r w:rsidR="002B4ECB">
              <w:rPr>
                <w:rFonts w:ascii="Trebuchet MS" w:eastAsiaTheme="minorHAnsi" w:hAnsi="Trebuchet MS" w:cstheme="minorHAnsi"/>
                <w:b/>
                <w:sz w:val="22"/>
                <w:szCs w:val="22"/>
                <w:lang w:val="en-US"/>
              </w:rPr>
              <w:t xml:space="preserve">. </w:t>
            </w:r>
            <w:r w:rsidRPr="002B4ECB">
              <w:rPr>
                <w:rFonts w:ascii="Trebuchet MS" w:hAnsi="Trebuchet MS" w:cstheme="minorHAnsi"/>
                <w:b/>
                <w:sz w:val="22"/>
                <w:szCs w:val="22"/>
              </w:rPr>
              <w:t xml:space="preserve">The modifications to this policy </w:t>
            </w:r>
            <w:r w:rsidR="0018767D" w:rsidRPr="002B4ECB">
              <w:rPr>
                <w:rFonts w:ascii="Trebuchet MS" w:hAnsi="Trebuchet MS"/>
                <w:b/>
                <w:sz w:val="22"/>
                <w:szCs w:val="22"/>
              </w:rPr>
              <w:t>a</w:t>
            </w:r>
            <w:r w:rsidR="0018767D">
              <w:rPr>
                <w:rFonts w:ascii="Trebuchet MS" w:hAnsi="Trebuchet MS"/>
                <w:b/>
                <w:sz w:val="22"/>
                <w:szCs w:val="22"/>
              </w:rPr>
              <w:t>dd</w:t>
            </w:r>
            <w:r w:rsidR="0018767D" w:rsidRPr="002B4ECB">
              <w:rPr>
                <w:rFonts w:ascii="Trebuchet MS" w:hAnsi="Trebuchet MS" w:cstheme="minorHAnsi"/>
                <w:b/>
                <w:sz w:val="22"/>
                <w:szCs w:val="22"/>
              </w:rPr>
              <w:t xml:space="preserve"> </w:t>
            </w:r>
            <w:r w:rsidRPr="002B4ECB">
              <w:rPr>
                <w:rFonts w:ascii="Trebuchet MS" w:hAnsi="Trebuchet MS" w:cstheme="minorHAnsi"/>
                <w:b/>
                <w:sz w:val="22"/>
                <w:szCs w:val="22"/>
              </w:rPr>
              <w:t xml:space="preserve">greater detail and clarity, rather than contradicting or changing the principles of the original policy. </w:t>
            </w:r>
            <w:r w:rsidR="00AC2731" w:rsidRPr="007B67BF">
              <w:rPr>
                <w:rFonts w:ascii="Trebuchet MS" w:hAnsi="Trebuchet MS"/>
                <w:b/>
                <w:sz w:val="22"/>
                <w:szCs w:val="22"/>
              </w:rPr>
              <w:t xml:space="preserve">The modifications </w:t>
            </w:r>
            <w:r w:rsidR="00AC2731">
              <w:rPr>
                <w:rFonts w:ascii="Trebuchet MS" w:hAnsi="Trebuchet MS"/>
                <w:b/>
                <w:sz w:val="22"/>
                <w:szCs w:val="22"/>
              </w:rPr>
              <w:t>to this policy are</w:t>
            </w:r>
            <w:r w:rsidR="00AC2731" w:rsidRPr="007B67BF">
              <w:rPr>
                <w:rFonts w:ascii="Trebuchet MS" w:hAnsi="Trebuchet MS"/>
                <w:b/>
                <w:sz w:val="22"/>
                <w:szCs w:val="22"/>
              </w:rPr>
              <w:t xml:space="preserve"> </w:t>
            </w:r>
            <w:r w:rsidR="00AC2731" w:rsidRPr="007B67BF">
              <w:rPr>
                <w:rFonts w:ascii="Trebuchet MS" w:hAnsi="Trebuchet MS"/>
                <w:b/>
                <w:sz w:val="22"/>
                <w:szCs w:val="22"/>
              </w:rPr>
              <w:lastRenderedPageBreak/>
              <w:t xml:space="preserve">therefore </w:t>
            </w:r>
            <w:r w:rsidR="00AC2731">
              <w:rPr>
                <w:rFonts w:ascii="Trebuchet MS" w:hAnsi="Trebuchet MS"/>
                <w:b/>
                <w:sz w:val="22"/>
                <w:szCs w:val="22"/>
              </w:rPr>
              <w:t xml:space="preserve">not </w:t>
            </w:r>
            <w:r w:rsidR="00AC2731" w:rsidRPr="007B67BF">
              <w:rPr>
                <w:rFonts w:ascii="Trebuchet MS" w:hAnsi="Trebuchet MS"/>
                <w:b/>
                <w:sz w:val="22"/>
                <w:szCs w:val="22"/>
              </w:rPr>
              <w:t xml:space="preserve">considered </w:t>
            </w:r>
            <w:r w:rsidR="00AC2731">
              <w:rPr>
                <w:rFonts w:ascii="Trebuchet MS" w:hAnsi="Trebuchet MS"/>
                <w:b/>
                <w:sz w:val="22"/>
                <w:szCs w:val="22"/>
              </w:rPr>
              <w:t>to</w:t>
            </w:r>
            <w:r w:rsidR="00AC2731" w:rsidRPr="007B67BF">
              <w:rPr>
                <w:rFonts w:ascii="Trebuchet MS" w:hAnsi="Trebuchet MS"/>
                <w:b/>
                <w:sz w:val="22"/>
                <w:szCs w:val="22"/>
              </w:rPr>
              <w:t xml:space="preserve"> change the nature of the </w:t>
            </w:r>
            <w:r w:rsidR="00AC2731">
              <w:rPr>
                <w:rFonts w:ascii="Trebuchet MS" w:hAnsi="Trebuchet MS"/>
                <w:b/>
                <w:sz w:val="22"/>
                <w:szCs w:val="22"/>
              </w:rPr>
              <w:t>CCNP.</w:t>
            </w:r>
          </w:p>
        </w:tc>
      </w:tr>
      <w:tr w:rsidR="00566E17" w:rsidRPr="003423B2" w14:paraId="0E0AC59E" w14:textId="77777777" w:rsidTr="003A7A48">
        <w:tc>
          <w:tcPr>
            <w:tcW w:w="1980" w:type="dxa"/>
          </w:tcPr>
          <w:p w14:paraId="6DD94284" w14:textId="1D29A2E6" w:rsidR="00566E17" w:rsidRPr="003423B2" w:rsidRDefault="00566E17" w:rsidP="00566E17">
            <w:pPr>
              <w:autoSpaceDE w:val="0"/>
              <w:autoSpaceDN w:val="0"/>
              <w:adjustRightInd w:val="0"/>
              <w:rPr>
                <w:rFonts w:ascii="Trebuchet MS" w:eastAsia="Trebuchet MS" w:hAnsi="Trebuchet MS" w:cstheme="minorHAnsi"/>
                <w:color w:val="000000"/>
                <w:sz w:val="22"/>
                <w:szCs w:val="22"/>
              </w:rPr>
            </w:pPr>
            <w:r w:rsidRPr="003423B2">
              <w:rPr>
                <w:rFonts w:ascii="Trebuchet MS" w:eastAsiaTheme="minorHAnsi" w:hAnsi="Trebuchet MS" w:cstheme="minorHAnsi"/>
                <w:sz w:val="22"/>
                <w:szCs w:val="22"/>
                <w:lang w:val="en-US"/>
              </w:rPr>
              <w:lastRenderedPageBreak/>
              <w:t xml:space="preserve">Policy BE2 – Heritage Assets </w:t>
            </w:r>
          </w:p>
        </w:tc>
        <w:tc>
          <w:tcPr>
            <w:tcW w:w="4111" w:type="dxa"/>
          </w:tcPr>
          <w:p w14:paraId="42D9B4D1" w14:textId="0D7830BF" w:rsidR="00566E17" w:rsidRPr="003423B2" w:rsidRDefault="00566E17" w:rsidP="00566E17">
            <w:pPr>
              <w:pBdr>
                <w:top w:val="nil"/>
                <w:left w:val="nil"/>
                <w:bottom w:val="nil"/>
                <w:right w:val="nil"/>
                <w:between w:val="nil"/>
              </w:pBdr>
              <w:rPr>
                <w:rFonts w:ascii="Trebuchet MS" w:eastAsia="Trebuchet MS" w:hAnsi="Trebuchet MS" w:cstheme="minorHAnsi"/>
                <w:color w:val="000000"/>
                <w:sz w:val="22"/>
                <w:szCs w:val="22"/>
              </w:rPr>
            </w:pPr>
            <w:r w:rsidRPr="003423B2">
              <w:rPr>
                <w:rFonts w:ascii="Trebuchet MS" w:eastAsia="Calibri" w:hAnsi="Trebuchet MS" w:cstheme="minorHAnsi"/>
                <w:sz w:val="22"/>
                <w:szCs w:val="22"/>
              </w:rPr>
              <w:t xml:space="preserve">This is an updated policy. It now </w:t>
            </w:r>
            <w:r w:rsidR="0086480D" w:rsidRPr="0086480D">
              <w:rPr>
                <w:rFonts w:ascii="Trebuchet MS" w:hAnsi="Trebuchet MS"/>
                <w:sz w:val="22"/>
                <w:szCs w:val="22"/>
              </w:rPr>
              <w:t>adding detail to the policy through a referenced map which now illustrates</w:t>
            </w:r>
            <w:r w:rsidR="0086480D">
              <w:rPr>
                <w:rFonts w:ascii="Trebuchet MS" w:hAnsi="Trebuchet MS"/>
                <w:sz w:val="22"/>
                <w:szCs w:val="22"/>
              </w:rPr>
              <w:t xml:space="preserve"> </w:t>
            </w:r>
            <w:r w:rsidR="001A382C">
              <w:rPr>
                <w:rFonts w:ascii="Trebuchet MS" w:hAnsi="Trebuchet MS"/>
                <w:sz w:val="22"/>
                <w:szCs w:val="22"/>
              </w:rPr>
              <w:t>the location of designated heritage assets. It also now includes</w:t>
            </w:r>
            <w:r w:rsidR="0086480D" w:rsidRPr="0086480D">
              <w:rPr>
                <w:rFonts w:ascii="Trebuchet MS" w:hAnsi="Trebuchet MS"/>
                <w:sz w:val="22"/>
                <w:szCs w:val="22"/>
              </w:rPr>
              <w:t xml:space="preserve"> </w:t>
            </w:r>
            <w:r w:rsidR="00A650EA">
              <w:rPr>
                <w:rFonts w:ascii="Trebuchet MS" w:hAnsi="Trebuchet MS"/>
                <w:sz w:val="22"/>
                <w:szCs w:val="22"/>
              </w:rPr>
              <w:t xml:space="preserve">‘locally valued </w:t>
            </w:r>
            <w:r w:rsidRPr="003423B2">
              <w:rPr>
                <w:rFonts w:ascii="Trebuchet MS" w:eastAsia="Calibri" w:hAnsi="Trebuchet MS" w:cstheme="minorHAnsi"/>
                <w:sz w:val="22"/>
                <w:szCs w:val="22"/>
              </w:rPr>
              <w:t>non-designated heritage assets</w:t>
            </w:r>
            <w:r w:rsidR="00A650EA">
              <w:rPr>
                <w:rFonts w:ascii="Trebuchet MS" w:eastAsia="Calibri" w:hAnsi="Trebuchet MS" w:cstheme="minorHAnsi"/>
                <w:sz w:val="22"/>
                <w:szCs w:val="22"/>
              </w:rPr>
              <w:t>’</w:t>
            </w:r>
            <w:r w:rsidRPr="003423B2">
              <w:rPr>
                <w:rFonts w:ascii="Trebuchet MS" w:eastAsia="Calibri" w:hAnsi="Trebuchet MS" w:cstheme="minorHAnsi"/>
                <w:sz w:val="22"/>
                <w:szCs w:val="22"/>
              </w:rPr>
              <w:t xml:space="preserve"> which have been identified through the </w:t>
            </w:r>
            <w:r w:rsidR="002B4ECB">
              <w:rPr>
                <w:rFonts w:ascii="Trebuchet MS" w:eastAsia="Calibri" w:hAnsi="Trebuchet MS" w:cstheme="minorHAnsi"/>
                <w:sz w:val="22"/>
                <w:szCs w:val="22"/>
              </w:rPr>
              <w:t>plan modification</w:t>
            </w:r>
            <w:r w:rsidRPr="003423B2">
              <w:rPr>
                <w:rFonts w:ascii="Trebuchet MS" w:eastAsia="Calibri" w:hAnsi="Trebuchet MS" w:cstheme="minorHAnsi"/>
                <w:sz w:val="22"/>
                <w:szCs w:val="22"/>
              </w:rPr>
              <w:t xml:space="preserve"> process</w:t>
            </w:r>
            <w:r w:rsidR="002B4ECB">
              <w:rPr>
                <w:rFonts w:ascii="Trebuchet MS" w:eastAsia="Calibri" w:hAnsi="Trebuchet MS" w:cstheme="minorHAnsi"/>
                <w:sz w:val="22"/>
                <w:szCs w:val="22"/>
              </w:rPr>
              <w:t>, informed by guidance from Historic England,</w:t>
            </w:r>
            <w:r w:rsidR="00631F83">
              <w:rPr>
                <w:rFonts w:ascii="Trebuchet MS" w:eastAsia="Calibri" w:hAnsi="Trebuchet MS" w:cstheme="minorHAnsi"/>
                <w:sz w:val="22"/>
                <w:szCs w:val="22"/>
              </w:rPr>
              <w:t xml:space="preserve"> </w:t>
            </w:r>
            <w:r w:rsidR="00A650EA">
              <w:rPr>
                <w:rFonts w:ascii="Trebuchet MS" w:eastAsia="Calibri" w:hAnsi="Trebuchet MS" w:cstheme="minorHAnsi"/>
                <w:sz w:val="22"/>
                <w:szCs w:val="22"/>
              </w:rPr>
              <w:t xml:space="preserve">to add local detail to the Development Plan </w:t>
            </w:r>
            <w:r w:rsidR="00631F83">
              <w:rPr>
                <w:rFonts w:ascii="Trebuchet MS" w:eastAsia="Calibri" w:hAnsi="Trebuchet MS" w:cstheme="minorHAnsi"/>
                <w:sz w:val="22"/>
                <w:szCs w:val="22"/>
              </w:rPr>
              <w:t>as detailed in a Topic Paper prepared as part of the process</w:t>
            </w:r>
            <w:r w:rsidRPr="003423B2">
              <w:rPr>
                <w:rFonts w:ascii="Trebuchet MS" w:eastAsia="Calibri" w:hAnsi="Trebuchet MS" w:cstheme="minorHAnsi"/>
                <w:sz w:val="22"/>
                <w:szCs w:val="22"/>
              </w:rPr>
              <w:t>.</w:t>
            </w:r>
          </w:p>
        </w:tc>
        <w:tc>
          <w:tcPr>
            <w:tcW w:w="3969" w:type="dxa"/>
          </w:tcPr>
          <w:p w14:paraId="34FAA14D" w14:textId="04BA53FD" w:rsidR="00566E17" w:rsidRPr="002B4ECB" w:rsidRDefault="00566E17" w:rsidP="00566E17">
            <w:pPr>
              <w:autoSpaceDE w:val="0"/>
              <w:autoSpaceDN w:val="0"/>
              <w:adjustRightInd w:val="0"/>
              <w:rPr>
                <w:rFonts w:ascii="Trebuchet MS" w:eastAsiaTheme="minorHAnsi" w:hAnsi="Trebuchet MS" w:cstheme="minorHAnsi"/>
                <w:b/>
                <w:sz w:val="22"/>
                <w:szCs w:val="22"/>
                <w:lang w:val="en-US"/>
              </w:rPr>
            </w:pPr>
            <w:r w:rsidRPr="002B4ECB">
              <w:rPr>
                <w:rFonts w:ascii="Trebuchet MS" w:eastAsiaTheme="minorHAnsi" w:hAnsi="Trebuchet MS" w:cstheme="minorHAnsi"/>
                <w:b/>
                <w:sz w:val="22"/>
                <w:szCs w:val="22"/>
                <w:lang w:val="en-US"/>
              </w:rPr>
              <w:t>Formerly policy BE4</w:t>
            </w:r>
            <w:r w:rsidR="003A7A48" w:rsidRPr="002B4ECB">
              <w:rPr>
                <w:rFonts w:ascii="Trebuchet MS" w:eastAsiaTheme="minorHAnsi" w:hAnsi="Trebuchet MS" w:cstheme="minorHAnsi"/>
                <w:b/>
                <w:sz w:val="22"/>
                <w:szCs w:val="22"/>
                <w:lang w:val="en-US"/>
              </w:rPr>
              <w:t>.</w:t>
            </w:r>
            <w:r w:rsidRPr="002B4ECB">
              <w:rPr>
                <w:rFonts w:ascii="Trebuchet MS" w:eastAsiaTheme="minorHAnsi" w:hAnsi="Trebuchet MS" w:cstheme="minorHAnsi"/>
                <w:b/>
                <w:sz w:val="22"/>
                <w:szCs w:val="22"/>
                <w:lang w:val="en-US"/>
              </w:rPr>
              <w:t xml:space="preserve"> </w:t>
            </w:r>
            <w:r w:rsidR="001A382C" w:rsidRPr="002B4ECB">
              <w:rPr>
                <w:rFonts w:ascii="Trebuchet MS" w:hAnsi="Trebuchet MS"/>
                <w:b/>
                <w:sz w:val="22"/>
                <w:szCs w:val="22"/>
              </w:rPr>
              <w:t>The modifications to this policy are adding greater detail and clarity, rather than contradicting or changing the principles of the original policy. However, due to the inclusion of a locally identified list of valued non-designated heritage assets, the</w:t>
            </w:r>
            <w:r w:rsidR="001A382C" w:rsidRPr="002B4ECB">
              <w:rPr>
                <w:rFonts w:ascii="Trebuchet MS" w:hAnsi="Trebuchet MS" w:cstheme="minorHAnsi"/>
                <w:b/>
                <w:sz w:val="22"/>
                <w:szCs w:val="22"/>
              </w:rPr>
              <w:t xml:space="preserve"> policy </w:t>
            </w:r>
            <w:r w:rsidR="008C78BD">
              <w:rPr>
                <w:rFonts w:ascii="Trebuchet MS" w:hAnsi="Trebuchet MS" w:cstheme="minorHAnsi"/>
                <w:b/>
                <w:sz w:val="22"/>
                <w:szCs w:val="22"/>
              </w:rPr>
              <w:t xml:space="preserve">is considered to </w:t>
            </w:r>
            <w:r w:rsidR="001A382C" w:rsidRPr="002B4ECB">
              <w:rPr>
                <w:rFonts w:ascii="Trebuchet MS" w:hAnsi="Trebuchet MS" w:cstheme="minorHAnsi"/>
                <w:b/>
                <w:sz w:val="22"/>
                <w:szCs w:val="22"/>
              </w:rPr>
              <w:t>ha</w:t>
            </w:r>
            <w:r w:rsidR="008C78BD">
              <w:rPr>
                <w:rFonts w:ascii="Trebuchet MS" w:hAnsi="Trebuchet MS" w:cstheme="minorHAnsi"/>
                <w:b/>
                <w:sz w:val="22"/>
                <w:szCs w:val="22"/>
              </w:rPr>
              <w:t>ve</w:t>
            </w:r>
            <w:r w:rsidR="001A382C" w:rsidRPr="002B4ECB">
              <w:rPr>
                <w:rFonts w:ascii="Trebuchet MS" w:hAnsi="Trebuchet MS" w:cstheme="minorHAnsi"/>
                <w:b/>
                <w:sz w:val="22"/>
                <w:szCs w:val="22"/>
              </w:rPr>
              <w:t xml:space="preserve"> the potential to change the nature of the Plan.</w:t>
            </w:r>
          </w:p>
        </w:tc>
      </w:tr>
      <w:tr w:rsidR="00566E17" w:rsidRPr="003423B2" w14:paraId="543EB4D3" w14:textId="77777777" w:rsidTr="003A7A48">
        <w:tc>
          <w:tcPr>
            <w:tcW w:w="10060" w:type="dxa"/>
            <w:gridSpan w:val="3"/>
            <w:shd w:val="clear" w:color="auto" w:fill="C00000"/>
          </w:tcPr>
          <w:p w14:paraId="47EFC3FE" w14:textId="4F2809A5" w:rsidR="00566E17" w:rsidRPr="003423B2" w:rsidRDefault="00566E17" w:rsidP="00566E17">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cstheme="minorHAnsi"/>
                <w:sz w:val="22"/>
                <w:szCs w:val="22"/>
                <w:lang w:val="en-US"/>
              </w:rPr>
              <w:t>Community Facilities</w:t>
            </w:r>
          </w:p>
        </w:tc>
      </w:tr>
      <w:tr w:rsidR="00566E17" w:rsidRPr="003423B2" w14:paraId="17C4AB71" w14:textId="77777777" w:rsidTr="003A7A48">
        <w:tc>
          <w:tcPr>
            <w:tcW w:w="1980" w:type="dxa"/>
          </w:tcPr>
          <w:p w14:paraId="123D56EB" w14:textId="7A301879" w:rsidR="00566E17" w:rsidRPr="003423B2" w:rsidRDefault="00566E17" w:rsidP="00566E17">
            <w:pPr>
              <w:autoSpaceDE w:val="0"/>
              <w:autoSpaceDN w:val="0"/>
              <w:adjustRightInd w:val="0"/>
              <w:rPr>
                <w:rFonts w:ascii="Trebuchet MS" w:eastAsia="Trebuchet MS" w:hAnsi="Trebuchet MS" w:cstheme="minorHAnsi"/>
                <w:color w:val="000000"/>
                <w:sz w:val="22"/>
                <w:szCs w:val="22"/>
              </w:rPr>
            </w:pPr>
            <w:r w:rsidRPr="003423B2">
              <w:rPr>
                <w:rFonts w:ascii="Trebuchet MS" w:eastAsiaTheme="minorHAnsi" w:hAnsi="Trebuchet MS" w:cstheme="minorHAnsi"/>
                <w:sz w:val="22"/>
                <w:szCs w:val="22"/>
                <w:lang w:val="en-US"/>
              </w:rPr>
              <w:t xml:space="preserve">Policy CF1 – Community Facilities </w:t>
            </w:r>
          </w:p>
        </w:tc>
        <w:tc>
          <w:tcPr>
            <w:tcW w:w="4111" w:type="dxa"/>
          </w:tcPr>
          <w:p w14:paraId="563C4372" w14:textId="13F9C310" w:rsidR="00566E17" w:rsidRPr="003423B2" w:rsidRDefault="001A382C" w:rsidP="00566E17">
            <w:pPr>
              <w:pBdr>
                <w:top w:val="nil"/>
                <w:left w:val="nil"/>
                <w:bottom w:val="nil"/>
                <w:right w:val="nil"/>
                <w:between w:val="nil"/>
              </w:pBdr>
              <w:rPr>
                <w:rFonts w:ascii="Trebuchet MS" w:eastAsia="Trebuchet MS" w:hAnsi="Trebuchet MS" w:cstheme="minorHAnsi"/>
                <w:color w:val="000000"/>
                <w:sz w:val="22"/>
                <w:szCs w:val="22"/>
              </w:rPr>
            </w:pPr>
            <w:r w:rsidRPr="003423B2">
              <w:rPr>
                <w:rFonts w:ascii="Trebuchet MS" w:eastAsia="Calibri" w:hAnsi="Trebuchet MS" w:cstheme="minorHAnsi"/>
                <w:sz w:val="22"/>
                <w:szCs w:val="22"/>
              </w:rPr>
              <w:t>This is an updated policy.</w:t>
            </w:r>
            <w:r w:rsidR="00A650EA">
              <w:rPr>
                <w:rFonts w:ascii="Trebuchet MS" w:eastAsia="Calibri" w:hAnsi="Trebuchet MS" w:cstheme="minorHAnsi"/>
                <w:sz w:val="22"/>
                <w:szCs w:val="22"/>
              </w:rPr>
              <w:t xml:space="preserve"> It has been updated to provide more locally specific information as set out in the Neighbourhood Area Facts and Figures paper, and to safeguard </w:t>
            </w:r>
            <w:r w:rsidR="00F064E9">
              <w:rPr>
                <w:rFonts w:ascii="Trebuchet MS" w:eastAsia="Calibri" w:hAnsi="Trebuchet MS" w:cstheme="minorHAnsi"/>
                <w:sz w:val="22"/>
                <w:szCs w:val="22"/>
              </w:rPr>
              <w:t>specific local community assets</w:t>
            </w:r>
            <w:r w:rsidR="00A650EA">
              <w:rPr>
                <w:rFonts w:ascii="Trebuchet MS" w:eastAsia="Calibri" w:hAnsi="Trebuchet MS" w:cstheme="minorHAnsi"/>
                <w:sz w:val="22"/>
                <w:szCs w:val="22"/>
              </w:rPr>
              <w:t xml:space="preserve">. </w:t>
            </w:r>
            <w:r w:rsidR="00A650EA" w:rsidRPr="0086480D">
              <w:rPr>
                <w:rFonts w:ascii="Trebuchet MS" w:hAnsi="Trebuchet MS"/>
                <w:sz w:val="22"/>
                <w:szCs w:val="22"/>
              </w:rPr>
              <w:t>These minor updates are intended to enable the implementation of this policy.</w:t>
            </w:r>
          </w:p>
        </w:tc>
        <w:tc>
          <w:tcPr>
            <w:tcW w:w="3969" w:type="dxa"/>
          </w:tcPr>
          <w:p w14:paraId="60F45097" w14:textId="40EB5CD8" w:rsidR="00566E17" w:rsidRPr="003423B2" w:rsidRDefault="00566E17" w:rsidP="00566E17">
            <w:pPr>
              <w:autoSpaceDE w:val="0"/>
              <w:autoSpaceDN w:val="0"/>
              <w:adjustRightInd w:val="0"/>
              <w:rPr>
                <w:rFonts w:ascii="Trebuchet MS" w:eastAsiaTheme="minorHAnsi" w:hAnsi="Trebuchet MS" w:cstheme="minorHAnsi"/>
                <w:sz w:val="22"/>
                <w:szCs w:val="22"/>
                <w:lang w:val="en-US"/>
              </w:rPr>
            </w:pPr>
            <w:r w:rsidRPr="00A650EA">
              <w:rPr>
                <w:rFonts w:ascii="Trebuchet MS" w:eastAsiaTheme="minorHAnsi" w:hAnsi="Trebuchet MS" w:cstheme="minorHAnsi"/>
                <w:b/>
                <w:sz w:val="22"/>
                <w:szCs w:val="22"/>
                <w:lang w:val="en-US"/>
              </w:rPr>
              <w:t>Formerly policy CF2 – Community Assets</w:t>
            </w:r>
            <w:r w:rsidR="002B4ECB" w:rsidRPr="00A650EA">
              <w:rPr>
                <w:rFonts w:ascii="Trebuchet MS" w:eastAsiaTheme="minorHAnsi" w:hAnsi="Trebuchet MS" w:cstheme="minorHAnsi"/>
                <w:b/>
                <w:sz w:val="22"/>
                <w:szCs w:val="22"/>
                <w:lang w:val="en-US"/>
              </w:rPr>
              <w:t>.</w:t>
            </w:r>
            <w:r w:rsidR="00A650EA" w:rsidRPr="002B4ECB">
              <w:rPr>
                <w:rFonts w:ascii="Trebuchet MS" w:hAnsi="Trebuchet MS" w:cstheme="minorHAnsi"/>
                <w:b/>
                <w:sz w:val="22"/>
                <w:szCs w:val="22"/>
              </w:rPr>
              <w:t xml:space="preserve"> The modifications to this policy are simply adding greater detail and clarity, rather than contradicting or changing the principles of the original policy. </w:t>
            </w:r>
            <w:r w:rsidR="00AC2731" w:rsidRPr="007B67BF">
              <w:rPr>
                <w:rFonts w:ascii="Trebuchet MS" w:hAnsi="Trebuchet MS"/>
                <w:b/>
                <w:sz w:val="22"/>
                <w:szCs w:val="22"/>
              </w:rPr>
              <w:t xml:space="preserve">The modifications </w:t>
            </w:r>
            <w:r w:rsidR="00AC2731">
              <w:rPr>
                <w:rFonts w:ascii="Trebuchet MS" w:hAnsi="Trebuchet MS"/>
                <w:b/>
                <w:sz w:val="22"/>
                <w:szCs w:val="22"/>
              </w:rPr>
              <w:t>to this policy are</w:t>
            </w:r>
            <w:r w:rsidR="00AC2731" w:rsidRPr="007B67BF">
              <w:rPr>
                <w:rFonts w:ascii="Trebuchet MS" w:hAnsi="Trebuchet MS"/>
                <w:b/>
                <w:sz w:val="22"/>
                <w:szCs w:val="22"/>
              </w:rPr>
              <w:t xml:space="preserve"> therefore </w:t>
            </w:r>
            <w:r w:rsidR="00AC2731">
              <w:rPr>
                <w:rFonts w:ascii="Trebuchet MS" w:hAnsi="Trebuchet MS"/>
                <w:b/>
                <w:sz w:val="22"/>
                <w:szCs w:val="22"/>
              </w:rPr>
              <w:t xml:space="preserve">not </w:t>
            </w:r>
            <w:r w:rsidR="00AC2731" w:rsidRPr="007B67BF">
              <w:rPr>
                <w:rFonts w:ascii="Trebuchet MS" w:hAnsi="Trebuchet MS"/>
                <w:b/>
                <w:sz w:val="22"/>
                <w:szCs w:val="22"/>
              </w:rPr>
              <w:t xml:space="preserve">considered </w:t>
            </w:r>
            <w:r w:rsidR="00AC2731">
              <w:rPr>
                <w:rFonts w:ascii="Trebuchet MS" w:hAnsi="Trebuchet MS"/>
                <w:b/>
                <w:sz w:val="22"/>
                <w:szCs w:val="22"/>
              </w:rPr>
              <w:t>to</w:t>
            </w:r>
            <w:r w:rsidR="00AC2731" w:rsidRPr="007B67BF">
              <w:rPr>
                <w:rFonts w:ascii="Trebuchet MS" w:hAnsi="Trebuchet MS"/>
                <w:b/>
                <w:sz w:val="22"/>
                <w:szCs w:val="22"/>
              </w:rPr>
              <w:t xml:space="preserve"> change the nature of the </w:t>
            </w:r>
            <w:r w:rsidR="00AC2731">
              <w:rPr>
                <w:rFonts w:ascii="Trebuchet MS" w:hAnsi="Trebuchet MS"/>
                <w:b/>
                <w:sz w:val="22"/>
                <w:szCs w:val="22"/>
              </w:rPr>
              <w:t>CCNP.</w:t>
            </w:r>
          </w:p>
        </w:tc>
      </w:tr>
      <w:tr w:rsidR="00566E17" w:rsidRPr="003423B2" w14:paraId="4D025B2B" w14:textId="77777777" w:rsidTr="003A7A48">
        <w:tc>
          <w:tcPr>
            <w:tcW w:w="1980" w:type="dxa"/>
          </w:tcPr>
          <w:p w14:paraId="44632D1E" w14:textId="0FB32257" w:rsidR="00566E17" w:rsidRPr="003423B2" w:rsidRDefault="00566E17" w:rsidP="00566E17">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cstheme="minorHAnsi"/>
                <w:sz w:val="22"/>
                <w:szCs w:val="22"/>
                <w:lang w:val="en-US"/>
              </w:rPr>
              <w:t>Policy CF2 – Community Infrastructure and Phasing of Development</w:t>
            </w:r>
          </w:p>
        </w:tc>
        <w:tc>
          <w:tcPr>
            <w:tcW w:w="4111" w:type="dxa"/>
          </w:tcPr>
          <w:p w14:paraId="2BC6A41A" w14:textId="604EE7BD" w:rsidR="00566E17" w:rsidRPr="003423B2" w:rsidRDefault="001A382C" w:rsidP="00566E17">
            <w:pPr>
              <w:pBdr>
                <w:top w:val="nil"/>
                <w:left w:val="nil"/>
                <w:bottom w:val="nil"/>
                <w:right w:val="nil"/>
                <w:between w:val="nil"/>
              </w:pBdr>
              <w:rPr>
                <w:rFonts w:ascii="Trebuchet MS" w:eastAsia="Trebuchet MS" w:hAnsi="Trebuchet MS" w:cstheme="minorHAnsi"/>
                <w:sz w:val="22"/>
                <w:szCs w:val="22"/>
              </w:rPr>
            </w:pPr>
            <w:r w:rsidRPr="003423B2">
              <w:rPr>
                <w:rFonts w:ascii="Trebuchet MS" w:eastAsia="Calibri" w:hAnsi="Trebuchet MS" w:cstheme="minorHAnsi"/>
                <w:sz w:val="22"/>
                <w:szCs w:val="22"/>
              </w:rPr>
              <w:t>This is an updated policy.</w:t>
            </w:r>
            <w:r w:rsidR="002B4ECB">
              <w:rPr>
                <w:rFonts w:ascii="Trebuchet MS" w:eastAsiaTheme="minorHAnsi" w:hAnsi="Trebuchet MS" w:cstheme="minorHAnsi"/>
                <w:sz w:val="22"/>
                <w:szCs w:val="22"/>
                <w:lang w:val="en-US"/>
              </w:rPr>
              <w:t xml:space="preserve"> This policy has been updated to support the delivery of local infrastructure priorities.</w:t>
            </w:r>
          </w:p>
        </w:tc>
        <w:tc>
          <w:tcPr>
            <w:tcW w:w="3969" w:type="dxa"/>
          </w:tcPr>
          <w:p w14:paraId="7E9248DE" w14:textId="6FAFB771" w:rsidR="00566E17" w:rsidRPr="002B4ECB" w:rsidRDefault="002B4ECB" w:rsidP="00566E17">
            <w:pPr>
              <w:autoSpaceDE w:val="0"/>
              <w:autoSpaceDN w:val="0"/>
              <w:adjustRightInd w:val="0"/>
              <w:rPr>
                <w:rFonts w:ascii="Trebuchet MS" w:eastAsiaTheme="minorHAnsi" w:hAnsi="Trebuchet MS" w:cstheme="minorHAnsi"/>
                <w:b/>
                <w:sz w:val="22"/>
                <w:szCs w:val="22"/>
                <w:lang w:val="en-US"/>
              </w:rPr>
            </w:pPr>
            <w:r w:rsidRPr="002B4ECB">
              <w:rPr>
                <w:rFonts w:ascii="Trebuchet MS" w:eastAsiaTheme="minorHAnsi" w:hAnsi="Trebuchet MS" w:cstheme="minorHAnsi"/>
                <w:b/>
                <w:sz w:val="22"/>
                <w:szCs w:val="22"/>
                <w:lang w:val="en-US"/>
              </w:rPr>
              <w:t xml:space="preserve">Formerly policy H5 – Phasing of Development. This </w:t>
            </w:r>
            <w:r w:rsidR="00A650EA" w:rsidRPr="002B4ECB">
              <w:rPr>
                <w:rFonts w:ascii="Trebuchet MS" w:eastAsiaTheme="minorHAnsi" w:hAnsi="Trebuchet MS" w:cstheme="minorHAnsi"/>
                <w:b/>
                <w:sz w:val="22"/>
                <w:szCs w:val="22"/>
                <w:lang w:val="en-US"/>
              </w:rPr>
              <w:t>policy</w:t>
            </w:r>
            <w:r w:rsidRPr="002B4ECB">
              <w:rPr>
                <w:rFonts w:ascii="Trebuchet MS" w:eastAsiaTheme="minorHAnsi" w:hAnsi="Trebuchet MS" w:cstheme="minorHAnsi"/>
                <w:b/>
                <w:sz w:val="22"/>
                <w:szCs w:val="22"/>
                <w:lang w:val="en-US"/>
              </w:rPr>
              <w:t xml:space="preserve"> now covers a wider range of issues. It</w:t>
            </w:r>
            <w:r w:rsidRPr="002B4ECB">
              <w:rPr>
                <w:rFonts w:ascii="Trebuchet MS" w:hAnsi="Trebuchet MS" w:cstheme="minorHAnsi"/>
                <w:b/>
                <w:sz w:val="22"/>
                <w:szCs w:val="22"/>
              </w:rPr>
              <w:t xml:space="preserve"> therefore introduces a change to the nature of the Plan.</w:t>
            </w:r>
          </w:p>
        </w:tc>
      </w:tr>
      <w:tr w:rsidR="00566E17" w:rsidRPr="003423B2" w14:paraId="179D6655" w14:textId="77777777" w:rsidTr="003A7A48">
        <w:tc>
          <w:tcPr>
            <w:tcW w:w="1980" w:type="dxa"/>
          </w:tcPr>
          <w:p w14:paraId="58666789" w14:textId="14E17D31" w:rsidR="00566E17" w:rsidRPr="003423B2" w:rsidRDefault="00FA2C65" w:rsidP="00566E17">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sz w:val="22"/>
                <w:szCs w:val="22"/>
                <w:lang w:val="en-US"/>
              </w:rPr>
              <w:t>Policy CF3 – Burial Space</w:t>
            </w:r>
          </w:p>
        </w:tc>
        <w:tc>
          <w:tcPr>
            <w:tcW w:w="4111" w:type="dxa"/>
          </w:tcPr>
          <w:p w14:paraId="6B9ED00E" w14:textId="66D33603" w:rsidR="00566E17" w:rsidRPr="003423B2" w:rsidRDefault="001A382C" w:rsidP="00566E17">
            <w:pPr>
              <w:pBdr>
                <w:top w:val="nil"/>
                <w:left w:val="nil"/>
                <w:bottom w:val="nil"/>
                <w:right w:val="nil"/>
                <w:between w:val="nil"/>
              </w:pBdr>
              <w:rPr>
                <w:rFonts w:ascii="Trebuchet MS" w:eastAsia="Trebuchet MS" w:hAnsi="Trebuchet MS" w:cstheme="minorHAnsi"/>
                <w:sz w:val="22"/>
                <w:szCs w:val="22"/>
              </w:rPr>
            </w:pPr>
            <w:r w:rsidRPr="004B2E04">
              <w:rPr>
                <w:rFonts w:ascii="Trebuchet MS" w:eastAsia="Arial" w:hAnsi="Trebuchet MS" w:cs="Arial"/>
                <w:sz w:val="22"/>
                <w:szCs w:val="22"/>
              </w:rPr>
              <w:t>This is a new policy</w:t>
            </w:r>
            <w:r>
              <w:rPr>
                <w:rFonts w:ascii="Trebuchet MS" w:eastAsia="Arial" w:hAnsi="Trebuchet MS" w:cs="Arial"/>
                <w:sz w:val="22"/>
                <w:szCs w:val="22"/>
              </w:rPr>
              <w:t>.</w:t>
            </w:r>
            <w:r w:rsidR="00561DEA">
              <w:rPr>
                <w:rFonts w:ascii="Trebuchet MS" w:eastAsia="Arial" w:hAnsi="Trebuchet MS" w:cs="Arial"/>
                <w:sz w:val="22"/>
                <w:szCs w:val="22"/>
              </w:rPr>
              <w:t xml:space="preserve"> It reflects a local </w:t>
            </w:r>
            <w:r w:rsidR="00631F83">
              <w:rPr>
                <w:rFonts w:ascii="Trebuchet MS" w:eastAsia="Arial" w:hAnsi="Trebuchet MS" w:cs="Arial"/>
                <w:sz w:val="22"/>
                <w:szCs w:val="22"/>
              </w:rPr>
              <w:t>need for additional burial space, and sets out criteria that would need to be met to support proposals for a burial space.</w:t>
            </w:r>
          </w:p>
        </w:tc>
        <w:tc>
          <w:tcPr>
            <w:tcW w:w="3969" w:type="dxa"/>
          </w:tcPr>
          <w:p w14:paraId="46A08865" w14:textId="4FCCFE5E" w:rsidR="00566E17" w:rsidRPr="002B4ECB" w:rsidRDefault="00FA2C65" w:rsidP="00566E17">
            <w:pPr>
              <w:autoSpaceDE w:val="0"/>
              <w:autoSpaceDN w:val="0"/>
              <w:adjustRightInd w:val="0"/>
              <w:rPr>
                <w:rFonts w:ascii="Trebuchet MS" w:eastAsiaTheme="minorHAnsi" w:hAnsi="Trebuchet MS" w:cstheme="minorHAnsi"/>
                <w:b/>
                <w:sz w:val="22"/>
                <w:szCs w:val="22"/>
                <w:lang w:val="en-US"/>
              </w:rPr>
            </w:pPr>
            <w:r w:rsidRPr="002B4ECB">
              <w:rPr>
                <w:rFonts w:ascii="Trebuchet MS" w:eastAsiaTheme="minorHAnsi" w:hAnsi="Trebuchet MS" w:cstheme="minorHAnsi"/>
                <w:b/>
                <w:sz w:val="22"/>
                <w:szCs w:val="22"/>
                <w:lang w:val="en-US"/>
              </w:rPr>
              <w:t xml:space="preserve">This is a new policy. </w:t>
            </w:r>
            <w:r w:rsidRPr="002B4ECB">
              <w:rPr>
                <w:rFonts w:ascii="Trebuchet MS" w:hAnsi="Trebuchet MS" w:cstheme="minorHAnsi"/>
                <w:b/>
                <w:sz w:val="22"/>
                <w:szCs w:val="22"/>
              </w:rPr>
              <w:t>In light of this, the policy has the potential to change the nature of the Plan.</w:t>
            </w:r>
          </w:p>
        </w:tc>
      </w:tr>
      <w:tr w:rsidR="00566E17" w:rsidRPr="003423B2" w14:paraId="715D5A88" w14:textId="77777777" w:rsidTr="003A7A48">
        <w:tc>
          <w:tcPr>
            <w:tcW w:w="10060" w:type="dxa"/>
            <w:gridSpan w:val="3"/>
            <w:shd w:val="clear" w:color="auto" w:fill="00B0F0"/>
          </w:tcPr>
          <w:p w14:paraId="007A5D63" w14:textId="1E6F38D4" w:rsidR="00566E17" w:rsidRPr="003423B2" w:rsidRDefault="00566E17" w:rsidP="00566E17">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cstheme="minorHAnsi"/>
                <w:sz w:val="22"/>
                <w:szCs w:val="22"/>
                <w:lang w:val="en-US"/>
              </w:rPr>
              <w:t>Getting Around</w:t>
            </w:r>
          </w:p>
        </w:tc>
      </w:tr>
      <w:tr w:rsidR="00280C38" w:rsidRPr="003423B2" w14:paraId="54A363A1" w14:textId="77777777" w:rsidTr="003A7A48">
        <w:tc>
          <w:tcPr>
            <w:tcW w:w="1980" w:type="dxa"/>
          </w:tcPr>
          <w:p w14:paraId="7DAD5E83" w14:textId="5A743177" w:rsidR="00280C38" w:rsidRPr="003423B2" w:rsidRDefault="00280C38" w:rsidP="00280C38">
            <w:pPr>
              <w:autoSpaceDE w:val="0"/>
              <w:autoSpaceDN w:val="0"/>
              <w:adjustRightInd w:val="0"/>
              <w:rPr>
                <w:rFonts w:ascii="Trebuchet MS" w:eastAsia="Trebuchet MS" w:hAnsi="Trebuchet MS" w:cstheme="minorHAnsi"/>
                <w:color w:val="000000"/>
                <w:sz w:val="22"/>
                <w:szCs w:val="22"/>
              </w:rPr>
            </w:pPr>
            <w:r w:rsidRPr="003423B2">
              <w:rPr>
                <w:rFonts w:ascii="Trebuchet MS" w:eastAsiaTheme="minorHAnsi" w:hAnsi="Trebuchet MS" w:cstheme="minorHAnsi"/>
                <w:sz w:val="22"/>
                <w:szCs w:val="22"/>
                <w:lang w:val="en-US"/>
              </w:rPr>
              <w:t xml:space="preserve">Policy GA1 – Highway Impact  </w:t>
            </w:r>
          </w:p>
        </w:tc>
        <w:tc>
          <w:tcPr>
            <w:tcW w:w="4111" w:type="dxa"/>
          </w:tcPr>
          <w:p w14:paraId="7F0FD5CD" w14:textId="0B9FF234" w:rsidR="00280C38" w:rsidRPr="007B67BF" w:rsidRDefault="001A382C" w:rsidP="00280C38">
            <w:pPr>
              <w:pBdr>
                <w:top w:val="nil"/>
                <w:left w:val="nil"/>
                <w:bottom w:val="nil"/>
                <w:right w:val="nil"/>
                <w:between w:val="nil"/>
              </w:pBdr>
              <w:rPr>
                <w:rFonts w:ascii="Trebuchet MS" w:eastAsia="Trebuchet MS" w:hAnsi="Trebuchet MS" w:cstheme="minorHAnsi"/>
                <w:color w:val="000000"/>
                <w:sz w:val="22"/>
                <w:szCs w:val="22"/>
              </w:rPr>
            </w:pPr>
            <w:r w:rsidRPr="007B67BF">
              <w:rPr>
                <w:rFonts w:ascii="Trebuchet MS" w:eastAsia="Calibri" w:hAnsi="Trebuchet MS" w:cstheme="minorHAnsi"/>
                <w:sz w:val="22"/>
                <w:szCs w:val="22"/>
              </w:rPr>
              <w:t>This is an updated policy.</w:t>
            </w:r>
            <w:r w:rsidR="00B22063" w:rsidRPr="007B67BF">
              <w:rPr>
                <w:rFonts w:ascii="Trebuchet MS" w:eastAsia="Calibri" w:hAnsi="Trebuchet MS" w:cstheme="minorHAnsi"/>
                <w:sz w:val="22"/>
                <w:szCs w:val="22"/>
              </w:rPr>
              <w:t xml:space="preserve"> It</w:t>
            </w:r>
            <w:r w:rsidR="007B67BF" w:rsidRPr="007B67BF">
              <w:rPr>
                <w:rFonts w:ascii="Trebuchet MS" w:eastAsia="Calibri" w:hAnsi="Trebuchet MS" w:cstheme="minorHAnsi"/>
                <w:sz w:val="22"/>
                <w:szCs w:val="22"/>
              </w:rPr>
              <w:t xml:space="preserve"> adds more local detail within the body of the policy and links to a detailed Topic Paper prepared as part of the process of updating the CCNP.</w:t>
            </w:r>
          </w:p>
        </w:tc>
        <w:tc>
          <w:tcPr>
            <w:tcW w:w="3969" w:type="dxa"/>
          </w:tcPr>
          <w:p w14:paraId="1D8A1063" w14:textId="117A7F91" w:rsidR="00280C38" w:rsidRPr="007B67BF" w:rsidRDefault="00280C38" w:rsidP="007B67BF">
            <w:pPr>
              <w:rPr>
                <w:rFonts w:ascii="Trebuchet MS" w:eastAsiaTheme="minorHAnsi" w:hAnsi="Trebuchet MS"/>
                <w:b/>
                <w:sz w:val="22"/>
                <w:szCs w:val="22"/>
              </w:rPr>
            </w:pPr>
            <w:r w:rsidRPr="007B67BF">
              <w:rPr>
                <w:rFonts w:ascii="Trebuchet MS" w:eastAsiaTheme="minorHAnsi" w:hAnsi="Trebuchet MS"/>
                <w:b/>
                <w:sz w:val="22"/>
                <w:szCs w:val="22"/>
              </w:rPr>
              <w:t xml:space="preserve">Updated. Formerly policy GA2. </w:t>
            </w:r>
            <w:r w:rsidRPr="007B67BF">
              <w:rPr>
                <w:rFonts w:ascii="Trebuchet MS" w:hAnsi="Trebuchet MS"/>
                <w:b/>
                <w:sz w:val="22"/>
                <w:szCs w:val="22"/>
              </w:rPr>
              <w:t>The modifications to the original policy are not significant and it is therefore considered do not change the nature of the Plan in respect to this modification.</w:t>
            </w:r>
          </w:p>
        </w:tc>
      </w:tr>
      <w:tr w:rsidR="00280C38" w:rsidRPr="003423B2" w14:paraId="79AFF2E2" w14:textId="77777777" w:rsidTr="003A7A48">
        <w:tc>
          <w:tcPr>
            <w:tcW w:w="1980" w:type="dxa"/>
          </w:tcPr>
          <w:p w14:paraId="6BDC3DAC" w14:textId="6882288F" w:rsidR="00280C38" w:rsidRPr="003423B2" w:rsidRDefault="00280C38" w:rsidP="00280C38">
            <w:pPr>
              <w:autoSpaceDE w:val="0"/>
              <w:autoSpaceDN w:val="0"/>
              <w:adjustRightInd w:val="0"/>
              <w:rPr>
                <w:rFonts w:ascii="Trebuchet MS" w:eastAsia="Trebuchet MS" w:hAnsi="Trebuchet MS" w:cstheme="minorHAnsi"/>
                <w:color w:val="000000"/>
                <w:sz w:val="22"/>
                <w:szCs w:val="22"/>
              </w:rPr>
            </w:pPr>
            <w:r w:rsidRPr="003423B2">
              <w:rPr>
                <w:rFonts w:ascii="Trebuchet MS" w:eastAsiaTheme="minorHAnsi" w:hAnsi="Trebuchet MS"/>
                <w:sz w:val="22"/>
                <w:szCs w:val="22"/>
                <w:lang w:val="en-US"/>
              </w:rPr>
              <w:t xml:space="preserve">Policy GA2 – Public Realm </w:t>
            </w:r>
          </w:p>
        </w:tc>
        <w:tc>
          <w:tcPr>
            <w:tcW w:w="4111" w:type="dxa"/>
          </w:tcPr>
          <w:p w14:paraId="7B36D263" w14:textId="0EF70FDA" w:rsidR="00280C38" w:rsidRPr="003423B2" w:rsidRDefault="001A382C" w:rsidP="00280C38">
            <w:pPr>
              <w:pBdr>
                <w:top w:val="nil"/>
                <w:left w:val="nil"/>
                <w:bottom w:val="nil"/>
                <w:right w:val="nil"/>
                <w:between w:val="nil"/>
              </w:pBdr>
              <w:rPr>
                <w:rFonts w:ascii="Trebuchet MS" w:eastAsia="Trebuchet MS" w:hAnsi="Trebuchet MS" w:cstheme="minorHAnsi"/>
                <w:color w:val="000000"/>
                <w:sz w:val="22"/>
                <w:szCs w:val="22"/>
              </w:rPr>
            </w:pPr>
            <w:r w:rsidRPr="004B2E04">
              <w:rPr>
                <w:rFonts w:ascii="Trebuchet MS" w:eastAsia="Arial" w:hAnsi="Trebuchet MS" w:cs="Arial"/>
                <w:sz w:val="22"/>
                <w:szCs w:val="22"/>
              </w:rPr>
              <w:t>This is a new policy</w:t>
            </w:r>
            <w:r>
              <w:rPr>
                <w:rFonts w:ascii="Trebuchet MS" w:eastAsia="Arial" w:hAnsi="Trebuchet MS" w:cs="Arial"/>
                <w:sz w:val="22"/>
                <w:szCs w:val="22"/>
              </w:rPr>
              <w:t>.</w:t>
            </w:r>
            <w:r w:rsidR="007B67BF">
              <w:rPr>
                <w:rFonts w:ascii="Trebuchet MS" w:eastAsia="Arial" w:hAnsi="Trebuchet MS" w:cs="Arial"/>
                <w:sz w:val="22"/>
                <w:szCs w:val="22"/>
              </w:rPr>
              <w:t xml:space="preserve"> </w:t>
            </w:r>
            <w:r w:rsidR="007B67BF">
              <w:rPr>
                <w:rFonts w:ascii="Trebuchet MS" w:hAnsi="Trebuchet MS"/>
                <w:sz w:val="22"/>
                <w:szCs w:val="22"/>
              </w:rPr>
              <w:t>It</w:t>
            </w:r>
            <w:r w:rsidR="007B67BF" w:rsidRPr="004B2E04">
              <w:rPr>
                <w:rFonts w:ascii="Trebuchet MS" w:hAnsi="Trebuchet MS"/>
                <w:sz w:val="22"/>
                <w:szCs w:val="22"/>
              </w:rPr>
              <w:t xml:space="preserve"> references the </w:t>
            </w:r>
            <w:proofErr w:type="spellStart"/>
            <w:r w:rsidR="007B67BF" w:rsidRPr="004B2E04">
              <w:rPr>
                <w:rFonts w:ascii="Trebuchet MS" w:hAnsi="Trebuchet MS"/>
                <w:sz w:val="22"/>
                <w:szCs w:val="22"/>
              </w:rPr>
              <w:t>Calne</w:t>
            </w:r>
            <w:proofErr w:type="spellEnd"/>
            <w:r w:rsidR="007B67BF" w:rsidRPr="004B2E04">
              <w:rPr>
                <w:rFonts w:ascii="Trebuchet MS" w:hAnsi="Trebuchet MS"/>
                <w:sz w:val="22"/>
                <w:szCs w:val="22"/>
              </w:rPr>
              <w:t xml:space="preserve"> Area Design Guidelines and Codes, prepared as part of the review of the 2018 CCNP, which contains </w:t>
            </w:r>
            <w:r w:rsidR="007B67BF" w:rsidRPr="004B2E04">
              <w:rPr>
                <w:rFonts w:ascii="Trebuchet MS" w:hAnsi="Trebuchet MS"/>
                <w:sz w:val="22"/>
                <w:szCs w:val="22"/>
              </w:rPr>
              <w:lastRenderedPageBreak/>
              <w:t>detail to enable policy implementation.</w:t>
            </w:r>
          </w:p>
        </w:tc>
        <w:tc>
          <w:tcPr>
            <w:tcW w:w="3969" w:type="dxa"/>
          </w:tcPr>
          <w:p w14:paraId="0132172E" w14:textId="3727D545" w:rsidR="00280C38" w:rsidRPr="007B67BF" w:rsidRDefault="00280C38" w:rsidP="00280C38">
            <w:pPr>
              <w:autoSpaceDE w:val="0"/>
              <w:autoSpaceDN w:val="0"/>
              <w:adjustRightInd w:val="0"/>
              <w:rPr>
                <w:rFonts w:ascii="Trebuchet MS" w:eastAsiaTheme="minorHAnsi" w:hAnsi="Trebuchet MS" w:cstheme="minorHAnsi"/>
                <w:b/>
                <w:sz w:val="22"/>
                <w:szCs w:val="22"/>
                <w:lang w:val="en-US"/>
              </w:rPr>
            </w:pPr>
            <w:r w:rsidRPr="007B67BF">
              <w:rPr>
                <w:rFonts w:ascii="Trebuchet MS" w:eastAsiaTheme="minorHAnsi" w:hAnsi="Trebuchet MS" w:cstheme="minorHAnsi"/>
                <w:b/>
                <w:sz w:val="22"/>
                <w:szCs w:val="22"/>
                <w:lang w:val="en-US"/>
              </w:rPr>
              <w:lastRenderedPageBreak/>
              <w:t xml:space="preserve">This is a new policy. </w:t>
            </w:r>
            <w:r w:rsidRPr="007B67BF">
              <w:rPr>
                <w:rFonts w:ascii="Trebuchet MS" w:hAnsi="Trebuchet MS" w:cstheme="minorHAnsi"/>
                <w:b/>
                <w:sz w:val="22"/>
                <w:szCs w:val="22"/>
              </w:rPr>
              <w:t>In light of this, the policy has the potential to change the nature of the Plan.</w:t>
            </w:r>
          </w:p>
        </w:tc>
      </w:tr>
      <w:tr w:rsidR="00280C38" w:rsidRPr="003423B2" w14:paraId="6F27822E" w14:textId="77777777" w:rsidTr="003A7A48">
        <w:tc>
          <w:tcPr>
            <w:tcW w:w="1980" w:type="dxa"/>
          </w:tcPr>
          <w:p w14:paraId="4494804D" w14:textId="4525DBC2" w:rsidR="00280C38" w:rsidRPr="003423B2" w:rsidRDefault="00280C38" w:rsidP="00280C38">
            <w:pPr>
              <w:autoSpaceDE w:val="0"/>
              <w:autoSpaceDN w:val="0"/>
              <w:adjustRightInd w:val="0"/>
              <w:rPr>
                <w:rFonts w:ascii="Trebuchet MS" w:eastAsia="Trebuchet MS" w:hAnsi="Trebuchet MS" w:cstheme="minorHAnsi"/>
                <w:color w:val="000000"/>
                <w:sz w:val="22"/>
                <w:szCs w:val="22"/>
              </w:rPr>
            </w:pPr>
            <w:r w:rsidRPr="003423B2">
              <w:rPr>
                <w:rFonts w:ascii="Trebuchet MS" w:eastAsiaTheme="minorHAnsi" w:hAnsi="Trebuchet MS" w:cstheme="minorHAnsi"/>
                <w:sz w:val="22"/>
                <w:szCs w:val="22"/>
                <w:lang w:val="en-US"/>
              </w:rPr>
              <w:t xml:space="preserve">Policy GA3 – </w:t>
            </w:r>
            <w:r w:rsidRPr="003423B2">
              <w:rPr>
                <w:rFonts w:ascii="Trebuchet MS" w:eastAsiaTheme="minorHAnsi" w:hAnsi="Trebuchet MS"/>
                <w:sz w:val="22"/>
                <w:szCs w:val="22"/>
                <w:lang w:val="en-US"/>
              </w:rPr>
              <w:t>Sustainable Transport and Inclusive Active Travel</w:t>
            </w:r>
          </w:p>
        </w:tc>
        <w:tc>
          <w:tcPr>
            <w:tcW w:w="4111" w:type="dxa"/>
          </w:tcPr>
          <w:p w14:paraId="100ADF05" w14:textId="4EA3D5AA" w:rsidR="00280C38" w:rsidRPr="007B67BF" w:rsidRDefault="001A382C" w:rsidP="007B67BF">
            <w:pPr>
              <w:rPr>
                <w:rFonts w:ascii="Trebuchet MS" w:eastAsia="Trebuchet MS" w:hAnsi="Trebuchet MS"/>
                <w:sz w:val="22"/>
                <w:szCs w:val="22"/>
              </w:rPr>
            </w:pPr>
            <w:r w:rsidRPr="007B67BF">
              <w:rPr>
                <w:rFonts w:ascii="Trebuchet MS" w:eastAsia="Calibri" w:hAnsi="Trebuchet MS"/>
                <w:sz w:val="22"/>
                <w:szCs w:val="22"/>
              </w:rPr>
              <w:t>This is an updated policy.</w:t>
            </w:r>
            <w:r w:rsidR="007B67BF" w:rsidRPr="007B67BF">
              <w:rPr>
                <w:rFonts w:ascii="Trebuchet MS" w:eastAsia="Calibri" w:hAnsi="Trebuchet MS"/>
                <w:sz w:val="22"/>
                <w:szCs w:val="22"/>
              </w:rPr>
              <w:t xml:space="preserve"> It now adds locally specific detail, drawing from work done by the Steering Group as detailed Topic Paper prepared as part of the process of updating the CCNP, as well as linking to the </w:t>
            </w:r>
            <w:proofErr w:type="spellStart"/>
            <w:r w:rsidR="007B67BF" w:rsidRPr="007B67BF">
              <w:rPr>
                <w:rFonts w:ascii="Trebuchet MS" w:eastAsiaTheme="minorHAnsi" w:hAnsi="Trebuchet MS"/>
                <w:sz w:val="22"/>
                <w:szCs w:val="22"/>
              </w:rPr>
              <w:t>Calne</w:t>
            </w:r>
            <w:proofErr w:type="spellEnd"/>
            <w:r w:rsidR="007B67BF" w:rsidRPr="007B67BF">
              <w:rPr>
                <w:rFonts w:ascii="Trebuchet MS" w:eastAsiaTheme="minorHAnsi" w:hAnsi="Trebuchet MS"/>
                <w:sz w:val="22"/>
                <w:szCs w:val="22"/>
              </w:rPr>
              <w:t xml:space="preserve"> Area Transport Strategy (2021) to enable </w:t>
            </w:r>
            <w:r w:rsidR="00072B6A" w:rsidRPr="007B67BF">
              <w:rPr>
                <w:rFonts w:ascii="Trebuchet MS" w:eastAsiaTheme="minorHAnsi" w:hAnsi="Trebuchet MS"/>
                <w:sz w:val="22"/>
                <w:szCs w:val="22"/>
              </w:rPr>
              <w:t>Strategy</w:t>
            </w:r>
            <w:r w:rsidR="007B67BF" w:rsidRPr="007B67BF">
              <w:rPr>
                <w:rFonts w:ascii="Trebuchet MS" w:eastAsiaTheme="minorHAnsi" w:hAnsi="Trebuchet MS"/>
                <w:sz w:val="22"/>
                <w:szCs w:val="22"/>
              </w:rPr>
              <w:t xml:space="preserve"> and policy implementation.</w:t>
            </w:r>
          </w:p>
        </w:tc>
        <w:tc>
          <w:tcPr>
            <w:tcW w:w="3969" w:type="dxa"/>
          </w:tcPr>
          <w:p w14:paraId="0C1A7C84" w14:textId="0996819D" w:rsidR="00280C38" w:rsidRPr="00072B6A" w:rsidRDefault="00280C38" w:rsidP="00280C38">
            <w:pPr>
              <w:autoSpaceDE w:val="0"/>
              <w:autoSpaceDN w:val="0"/>
              <w:adjustRightInd w:val="0"/>
              <w:rPr>
                <w:rFonts w:ascii="Trebuchet MS" w:eastAsiaTheme="minorHAnsi" w:hAnsi="Trebuchet MS" w:cstheme="minorHAnsi"/>
                <w:b/>
                <w:sz w:val="22"/>
                <w:szCs w:val="22"/>
                <w:lang w:val="en-US"/>
              </w:rPr>
            </w:pPr>
            <w:r w:rsidRPr="00072B6A">
              <w:rPr>
                <w:rFonts w:ascii="Trebuchet MS" w:eastAsiaTheme="minorHAnsi" w:hAnsi="Trebuchet MS" w:cstheme="minorHAnsi"/>
                <w:b/>
                <w:sz w:val="22"/>
                <w:szCs w:val="22"/>
                <w:lang w:val="en-US"/>
              </w:rPr>
              <w:t>Updated. Formerly policy GA1</w:t>
            </w:r>
            <w:r w:rsidR="007B67BF" w:rsidRPr="00072B6A">
              <w:rPr>
                <w:rFonts w:ascii="Trebuchet MS" w:eastAsiaTheme="minorHAnsi" w:hAnsi="Trebuchet MS" w:cstheme="minorHAnsi"/>
                <w:b/>
                <w:sz w:val="22"/>
                <w:szCs w:val="22"/>
                <w:lang w:val="en-US"/>
              </w:rPr>
              <w:t xml:space="preserve"> Sustainable Transport</w:t>
            </w:r>
            <w:r w:rsidRPr="00072B6A">
              <w:rPr>
                <w:rFonts w:ascii="Trebuchet MS" w:eastAsiaTheme="minorHAnsi" w:hAnsi="Trebuchet MS" w:cstheme="minorHAnsi"/>
                <w:b/>
                <w:sz w:val="22"/>
                <w:szCs w:val="22"/>
                <w:lang w:val="en-US"/>
              </w:rPr>
              <w:t xml:space="preserve">. The title now includes ‘and Inclusive Active Travel’. </w:t>
            </w:r>
            <w:r w:rsidR="007B67BF" w:rsidRPr="00072B6A">
              <w:rPr>
                <w:rFonts w:ascii="Trebuchet MS" w:hAnsi="Trebuchet MS"/>
                <w:b/>
                <w:sz w:val="22"/>
                <w:szCs w:val="22"/>
              </w:rPr>
              <w:t xml:space="preserve">The modifications to this policy </w:t>
            </w:r>
            <w:r w:rsidR="0018767D">
              <w:rPr>
                <w:rFonts w:ascii="Trebuchet MS" w:hAnsi="Trebuchet MS"/>
                <w:b/>
                <w:sz w:val="22"/>
                <w:szCs w:val="22"/>
              </w:rPr>
              <w:t>add</w:t>
            </w:r>
            <w:r w:rsidR="007B67BF" w:rsidRPr="00072B6A">
              <w:rPr>
                <w:rFonts w:ascii="Trebuchet MS" w:hAnsi="Trebuchet MS"/>
                <w:b/>
                <w:sz w:val="22"/>
                <w:szCs w:val="22"/>
              </w:rPr>
              <w:t xml:space="preserve"> greater detail and clarity, rather than contradicting or changing the principles of the original policy.</w:t>
            </w:r>
            <w:r w:rsidR="00AC2731" w:rsidRPr="007B67BF">
              <w:rPr>
                <w:rFonts w:ascii="Trebuchet MS" w:hAnsi="Trebuchet MS"/>
                <w:b/>
                <w:sz w:val="22"/>
                <w:szCs w:val="22"/>
              </w:rPr>
              <w:t xml:space="preserve"> The modifications </w:t>
            </w:r>
            <w:r w:rsidR="00AC2731">
              <w:rPr>
                <w:rFonts w:ascii="Trebuchet MS" w:hAnsi="Trebuchet MS"/>
                <w:b/>
                <w:sz w:val="22"/>
                <w:szCs w:val="22"/>
              </w:rPr>
              <w:t>to this policy are</w:t>
            </w:r>
            <w:r w:rsidR="00AC2731" w:rsidRPr="007B67BF">
              <w:rPr>
                <w:rFonts w:ascii="Trebuchet MS" w:hAnsi="Trebuchet MS"/>
                <w:b/>
                <w:sz w:val="22"/>
                <w:szCs w:val="22"/>
              </w:rPr>
              <w:t xml:space="preserve"> therefore </w:t>
            </w:r>
            <w:r w:rsidR="00AC2731">
              <w:rPr>
                <w:rFonts w:ascii="Trebuchet MS" w:hAnsi="Trebuchet MS"/>
                <w:b/>
                <w:sz w:val="22"/>
                <w:szCs w:val="22"/>
              </w:rPr>
              <w:t xml:space="preserve">not </w:t>
            </w:r>
            <w:r w:rsidR="00AC2731" w:rsidRPr="007B67BF">
              <w:rPr>
                <w:rFonts w:ascii="Trebuchet MS" w:hAnsi="Trebuchet MS"/>
                <w:b/>
                <w:sz w:val="22"/>
                <w:szCs w:val="22"/>
              </w:rPr>
              <w:t xml:space="preserve">considered </w:t>
            </w:r>
            <w:r w:rsidR="00AC2731">
              <w:rPr>
                <w:rFonts w:ascii="Trebuchet MS" w:hAnsi="Trebuchet MS"/>
                <w:b/>
                <w:sz w:val="22"/>
                <w:szCs w:val="22"/>
              </w:rPr>
              <w:t>to</w:t>
            </w:r>
            <w:r w:rsidR="00AC2731" w:rsidRPr="007B67BF">
              <w:rPr>
                <w:rFonts w:ascii="Trebuchet MS" w:hAnsi="Trebuchet MS"/>
                <w:b/>
                <w:sz w:val="22"/>
                <w:szCs w:val="22"/>
              </w:rPr>
              <w:t xml:space="preserve"> change the nature of the </w:t>
            </w:r>
            <w:r w:rsidR="00AC2731">
              <w:rPr>
                <w:rFonts w:ascii="Trebuchet MS" w:hAnsi="Trebuchet MS"/>
                <w:b/>
                <w:sz w:val="22"/>
                <w:szCs w:val="22"/>
              </w:rPr>
              <w:t>CCNP.</w:t>
            </w:r>
            <w:r w:rsidR="007B67BF" w:rsidRPr="00072B6A">
              <w:rPr>
                <w:rFonts w:ascii="Trebuchet MS" w:hAnsi="Trebuchet MS"/>
                <w:b/>
                <w:sz w:val="22"/>
                <w:szCs w:val="22"/>
              </w:rPr>
              <w:t xml:space="preserve"> </w:t>
            </w:r>
          </w:p>
        </w:tc>
      </w:tr>
      <w:tr w:rsidR="00280C38" w:rsidRPr="003423B2" w14:paraId="4B05FF81" w14:textId="77777777" w:rsidTr="003A7A48">
        <w:tc>
          <w:tcPr>
            <w:tcW w:w="1980" w:type="dxa"/>
          </w:tcPr>
          <w:p w14:paraId="2464BD2C" w14:textId="186425B7" w:rsidR="00280C38" w:rsidRPr="003423B2" w:rsidRDefault="00280C38" w:rsidP="00280C38">
            <w:pPr>
              <w:autoSpaceDE w:val="0"/>
              <w:autoSpaceDN w:val="0"/>
              <w:adjustRightInd w:val="0"/>
              <w:rPr>
                <w:rFonts w:ascii="Trebuchet MS" w:eastAsia="Trebuchet MS" w:hAnsi="Trebuchet MS" w:cstheme="minorHAnsi"/>
                <w:color w:val="000000"/>
                <w:sz w:val="22"/>
                <w:szCs w:val="22"/>
              </w:rPr>
            </w:pPr>
            <w:r w:rsidRPr="003423B2">
              <w:rPr>
                <w:rFonts w:ascii="Trebuchet MS" w:eastAsiaTheme="minorHAnsi" w:hAnsi="Trebuchet MS"/>
                <w:sz w:val="22"/>
                <w:szCs w:val="22"/>
                <w:lang w:val="en-US"/>
              </w:rPr>
              <w:t>Policy GA4 – Electric and Ultra Low Emission Vehicles</w:t>
            </w:r>
          </w:p>
        </w:tc>
        <w:tc>
          <w:tcPr>
            <w:tcW w:w="4111" w:type="dxa"/>
          </w:tcPr>
          <w:p w14:paraId="47BA0FE2" w14:textId="64FF2633" w:rsidR="00280C38" w:rsidRPr="006769E3" w:rsidRDefault="001A382C" w:rsidP="00072B6A">
            <w:pPr>
              <w:rPr>
                <w:rFonts w:ascii="Trebuchet MS" w:hAnsi="Trebuchet MS"/>
                <w:sz w:val="22"/>
                <w:szCs w:val="22"/>
              </w:rPr>
            </w:pPr>
            <w:r w:rsidRPr="00072B6A">
              <w:rPr>
                <w:rFonts w:ascii="Trebuchet MS" w:eastAsia="Arial" w:hAnsi="Trebuchet MS"/>
                <w:sz w:val="22"/>
                <w:szCs w:val="22"/>
              </w:rPr>
              <w:t>This is a new policy.</w:t>
            </w:r>
            <w:r w:rsidR="00072B6A" w:rsidRPr="00072B6A">
              <w:rPr>
                <w:rFonts w:ascii="Trebuchet MS" w:eastAsia="Arial" w:hAnsi="Trebuchet MS"/>
                <w:sz w:val="22"/>
                <w:szCs w:val="22"/>
              </w:rPr>
              <w:t xml:space="preserve"> </w:t>
            </w:r>
            <w:r w:rsidR="00072B6A" w:rsidRPr="00072B6A">
              <w:rPr>
                <w:rFonts w:ascii="Trebuchet MS" w:hAnsi="Trebuchet MS"/>
                <w:sz w:val="22"/>
                <w:szCs w:val="22"/>
              </w:rPr>
              <w:t>It supports the transition to a low carbon future in a changing climate and takes a proactive approach to identifying potential locations for public charging points.</w:t>
            </w:r>
          </w:p>
        </w:tc>
        <w:tc>
          <w:tcPr>
            <w:tcW w:w="3969" w:type="dxa"/>
          </w:tcPr>
          <w:p w14:paraId="48003535" w14:textId="72945E7B" w:rsidR="00280C38" w:rsidRPr="00072B6A" w:rsidRDefault="00280C38" w:rsidP="00280C38">
            <w:pPr>
              <w:autoSpaceDE w:val="0"/>
              <w:autoSpaceDN w:val="0"/>
              <w:adjustRightInd w:val="0"/>
              <w:rPr>
                <w:rFonts w:ascii="Trebuchet MS" w:eastAsiaTheme="minorHAnsi" w:hAnsi="Trebuchet MS" w:cstheme="minorHAnsi"/>
                <w:b/>
                <w:sz w:val="22"/>
                <w:szCs w:val="22"/>
                <w:lang w:val="en-US"/>
              </w:rPr>
            </w:pPr>
            <w:r w:rsidRPr="00072B6A">
              <w:rPr>
                <w:rFonts w:ascii="Trebuchet MS" w:eastAsiaTheme="minorHAnsi" w:hAnsi="Trebuchet MS" w:cstheme="minorHAnsi"/>
                <w:b/>
                <w:sz w:val="22"/>
                <w:szCs w:val="22"/>
                <w:lang w:val="en-US"/>
              </w:rPr>
              <w:t xml:space="preserve">This is a new policy. </w:t>
            </w:r>
            <w:r w:rsidRPr="00072B6A">
              <w:rPr>
                <w:rFonts w:ascii="Trebuchet MS" w:hAnsi="Trebuchet MS" w:cstheme="minorHAnsi"/>
                <w:b/>
                <w:sz w:val="22"/>
                <w:szCs w:val="22"/>
              </w:rPr>
              <w:t>In light of this, the policy has the potential to change the nature of the Plan.</w:t>
            </w:r>
          </w:p>
        </w:tc>
      </w:tr>
      <w:tr w:rsidR="005F18E5" w:rsidRPr="003423B2" w14:paraId="205D32CF" w14:textId="77777777" w:rsidTr="003A7A48">
        <w:tc>
          <w:tcPr>
            <w:tcW w:w="1980" w:type="dxa"/>
          </w:tcPr>
          <w:p w14:paraId="47FB60B0" w14:textId="6287BB23" w:rsidR="005F18E5" w:rsidRPr="005F18E5" w:rsidRDefault="005F18E5" w:rsidP="005F18E5">
            <w:pPr>
              <w:rPr>
                <w:rFonts w:asciiTheme="minorHAnsi" w:eastAsiaTheme="minorHAnsi" w:hAnsiTheme="minorHAnsi" w:cstheme="minorHAnsi"/>
              </w:rPr>
            </w:pPr>
            <w:r w:rsidRPr="005F18E5">
              <w:rPr>
                <w:rFonts w:asciiTheme="minorHAnsi" w:eastAsiaTheme="minorHAnsi" w:hAnsiTheme="minorHAnsi" w:cstheme="minorHAnsi"/>
              </w:rPr>
              <w:t xml:space="preserve">Policy GA5 – Parking Provision </w:t>
            </w:r>
          </w:p>
        </w:tc>
        <w:tc>
          <w:tcPr>
            <w:tcW w:w="4111" w:type="dxa"/>
          </w:tcPr>
          <w:p w14:paraId="11B915E2" w14:textId="6B994F80" w:rsidR="005F18E5" w:rsidRPr="00B94AA8" w:rsidRDefault="00B94AA8" w:rsidP="00B94AA8">
            <w:pPr>
              <w:rPr>
                <w:rFonts w:ascii="Trebuchet MS" w:eastAsiaTheme="minorHAnsi" w:hAnsi="Trebuchet MS"/>
                <w:sz w:val="22"/>
                <w:szCs w:val="22"/>
              </w:rPr>
            </w:pPr>
            <w:r w:rsidRPr="00B94AA8">
              <w:rPr>
                <w:rFonts w:ascii="Trebuchet MS" w:eastAsia="Calibri" w:hAnsi="Trebuchet MS"/>
                <w:sz w:val="22"/>
                <w:szCs w:val="22"/>
              </w:rPr>
              <w:t xml:space="preserve">This is an updated policy. </w:t>
            </w:r>
            <w:r w:rsidRPr="00B94AA8">
              <w:rPr>
                <w:rFonts w:ascii="Trebuchet MS" w:eastAsiaTheme="minorHAnsi" w:hAnsi="Trebuchet MS"/>
                <w:sz w:val="22"/>
                <w:szCs w:val="22"/>
              </w:rPr>
              <w:t>Design Guidelines and Codes document provides detail on this topic in section Dc.02 2d. This po</w:t>
            </w:r>
            <w:bookmarkStart w:id="0" w:name="_GoBack"/>
            <w:bookmarkEnd w:id="0"/>
            <w:r w:rsidRPr="00B94AA8">
              <w:rPr>
                <w:rFonts w:ascii="Trebuchet MS" w:eastAsiaTheme="minorHAnsi" w:hAnsi="Trebuchet MS"/>
                <w:sz w:val="22"/>
                <w:szCs w:val="22"/>
              </w:rPr>
              <w:t>licy therefore references this updated evidence base material and is updated to address cycle parking and provision.</w:t>
            </w:r>
          </w:p>
        </w:tc>
        <w:tc>
          <w:tcPr>
            <w:tcW w:w="3969" w:type="dxa"/>
          </w:tcPr>
          <w:p w14:paraId="04893FB2" w14:textId="6E4A77C1" w:rsidR="005F18E5" w:rsidRPr="00B94AA8" w:rsidRDefault="00B94AA8" w:rsidP="00B94AA8">
            <w:pPr>
              <w:rPr>
                <w:rFonts w:ascii="Trebuchet MS" w:hAnsi="Trebuchet MS" w:cstheme="minorHAnsi"/>
                <w:b/>
                <w:sz w:val="22"/>
                <w:szCs w:val="22"/>
              </w:rPr>
            </w:pPr>
            <w:r w:rsidRPr="00B94AA8">
              <w:rPr>
                <w:rFonts w:ascii="Trebuchet MS" w:eastAsiaTheme="minorHAnsi" w:hAnsi="Trebuchet MS" w:cstheme="minorHAnsi"/>
                <w:b/>
                <w:sz w:val="22"/>
                <w:szCs w:val="22"/>
              </w:rPr>
              <w:t xml:space="preserve">Updated. Formerly policy </w:t>
            </w:r>
            <w:proofErr w:type="spellStart"/>
            <w:r w:rsidRPr="00B94AA8">
              <w:rPr>
                <w:rFonts w:ascii="Trebuchet MS" w:hAnsi="Trebuchet MS" w:cstheme="minorHAnsi"/>
                <w:b/>
                <w:sz w:val="22"/>
                <w:szCs w:val="22"/>
              </w:rPr>
              <w:t>Policy</w:t>
            </w:r>
            <w:proofErr w:type="spellEnd"/>
            <w:r w:rsidRPr="00B94AA8">
              <w:rPr>
                <w:rFonts w:ascii="Trebuchet MS" w:hAnsi="Trebuchet MS" w:cstheme="minorHAnsi"/>
                <w:b/>
                <w:sz w:val="22"/>
                <w:szCs w:val="22"/>
              </w:rPr>
              <w:t xml:space="preserve"> BE3 – Parking Provision.</w:t>
            </w:r>
            <w:r w:rsidR="005F18E5" w:rsidRPr="00B94AA8">
              <w:rPr>
                <w:rFonts w:ascii="Trebuchet MS" w:eastAsiaTheme="minorHAnsi" w:hAnsi="Trebuchet MS" w:cstheme="minorHAnsi"/>
                <w:b/>
                <w:sz w:val="22"/>
                <w:szCs w:val="22"/>
              </w:rPr>
              <w:t xml:space="preserve"> </w:t>
            </w:r>
            <w:r w:rsidRPr="00B94AA8">
              <w:rPr>
                <w:rFonts w:ascii="Trebuchet MS" w:hAnsi="Trebuchet MS" w:cstheme="minorHAnsi"/>
                <w:b/>
                <w:sz w:val="22"/>
                <w:szCs w:val="22"/>
              </w:rPr>
              <w:t>The modifications to this policy add greater detail and clarity, rather than contradicting or changing the principles of the original policy. The modifications to this policy are therefore not considered to change the nature of the CCNP.</w:t>
            </w:r>
          </w:p>
        </w:tc>
      </w:tr>
      <w:tr w:rsidR="00280C38" w:rsidRPr="003423B2" w14:paraId="46182ED8" w14:textId="77777777" w:rsidTr="003A7A48">
        <w:tc>
          <w:tcPr>
            <w:tcW w:w="1980" w:type="dxa"/>
          </w:tcPr>
          <w:p w14:paraId="724BAFC0" w14:textId="7D85ABF9" w:rsidR="00280C38" w:rsidRPr="003423B2" w:rsidRDefault="00280C38" w:rsidP="00280C38">
            <w:pPr>
              <w:autoSpaceDE w:val="0"/>
              <w:autoSpaceDN w:val="0"/>
              <w:adjustRightInd w:val="0"/>
              <w:rPr>
                <w:rFonts w:ascii="Trebuchet MS" w:eastAsia="Trebuchet MS" w:hAnsi="Trebuchet MS" w:cstheme="minorHAnsi"/>
                <w:color w:val="000000"/>
                <w:sz w:val="22"/>
                <w:szCs w:val="22"/>
              </w:rPr>
            </w:pPr>
            <w:r w:rsidRPr="003423B2">
              <w:rPr>
                <w:rFonts w:ascii="Trebuchet MS" w:eastAsiaTheme="minorHAnsi" w:hAnsi="Trebuchet MS"/>
                <w:sz w:val="22"/>
                <w:szCs w:val="22"/>
                <w:lang w:val="en-US"/>
              </w:rPr>
              <w:t>Policy GA</w:t>
            </w:r>
            <w:r w:rsidR="005F18E5">
              <w:rPr>
                <w:rFonts w:ascii="Trebuchet MS" w:eastAsiaTheme="minorHAnsi" w:hAnsi="Trebuchet MS"/>
                <w:sz w:val="22"/>
                <w:szCs w:val="22"/>
                <w:lang w:val="en-US"/>
              </w:rPr>
              <w:t>6</w:t>
            </w:r>
            <w:r w:rsidRPr="003423B2">
              <w:rPr>
                <w:rFonts w:ascii="Trebuchet MS" w:eastAsiaTheme="minorHAnsi" w:hAnsi="Trebuchet MS"/>
                <w:sz w:val="22"/>
                <w:szCs w:val="22"/>
                <w:lang w:val="en-US"/>
              </w:rPr>
              <w:t>– Walking and Cycling for Leisure and Recreation</w:t>
            </w:r>
          </w:p>
        </w:tc>
        <w:tc>
          <w:tcPr>
            <w:tcW w:w="4111" w:type="dxa"/>
          </w:tcPr>
          <w:p w14:paraId="5CA25B6C" w14:textId="5FDAD128" w:rsidR="00280C38" w:rsidRPr="003423B2" w:rsidRDefault="001A382C" w:rsidP="00280C38">
            <w:pPr>
              <w:pBdr>
                <w:top w:val="nil"/>
                <w:left w:val="nil"/>
                <w:bottom w:val="nil"/>
                <w:right w:val="nil"/>
                <w:between w:val="nil"/>
              </w:pBdr>
              <w:rPr>
                <w:rFonts w:ascii="Trebuchet MS" w:eastAsia="Trebuchet MS" w:hAnsi="Trebuchet MS" w:cstheme="minorHAnsi"/>
                <w:color w:val="000000"/>
                <w:sz w:val="22"/>
                <w:szCs w:val="22"/>
              </w:rPr>
            </w:pPr>
            <w:r w:rsidRPr="004B2E04">
              <w:rPr>
                <w:rFonts w:ascii="Trebuchet MS" w:eastAsia="Arial" w:hAnsi="Trebuchet MS" w:cs="Arial"/>
                <w:sz w:val="22"/>
                <w:szCs w:val="22"/>
              </w:rPr>
              <w:t>This is a new policy</w:t>
            </w:r>
            <w:r>
              <w:rPr>
                <w:rFonts w:ascii="Trebuchet MS" w:eastAsia="Arial" w:hAnsi="Trebuchet MS" w:cs="Arial"/>
                <w:sz w:val="22"/>
                <w:szCs w:val="22"/>
              </w:rPr>
              <w:t>.</w:t>
            </w:r>
            <w:r w:rsidR="00072B6A">
              <w:rPr>
                <w:rFonts w:ascii="Trebuchet MS" w:eastAsia="Arial" w:hAnsi="Trebuchet MS" w:cs="Arial"/>
                <w:sz w:val="22"/>
                <w:szCs w:val="22"/>
              </w:rPr>
              <w:t xml:space="preserve"> It highlights key routes and features and supports the protection and enhancement of the walking and cycling for leisure network.</w:t>
            </w:r>
          </w:p>
        </w:tc>
        <w:tc>
          <w:tcPr>
            <w:tcW w:w="3969" w:type="dxa"/>
          </w:tcPr>
          <w:p w14:paraId="5B9A360B" w14:textId="7ABB386D" w:rsidR="00280C38" w:rsidRPr="00D26806" w:rsidRDefault="00280C38" w:rsidP="00280C38">
            <w:pPr>
              <w:autoSpaceDE w:val="0"/>
              <w:autoSpaceDN w:val="0"/>
              <w:adjustRightInd w:val="0"/>
              <w:rPr>
                <w:rFonts w:ascii="Trebuchet MS" w:eastAsiaTheme="minorHAnsi" w:hAnsi="Trebuchet MS" w:cstheme="minorHAnsi"/>
                <w:b/>
                <w:sz w:val="22"/>
                <w:szCs w:val="22"/>
                <w:lang w:val="en-US"/>
              </w:rPr>
            </w:pPr>
            <w:r w:rsidRPr="00D26806">
              <w:rPr>
                <w:rFonts w:ascii="Trebuchet MS" w:eastAsiaTheme="minorHAnsi" w:hAnsi="Trebuchet MS" w:cstheme="minorHAnsi"/>
                <w:b/>
                <w:sz w:val="22"/>
                <w:szCs w:val="22"/>
                <w:lang w:val="en-US"/>
              </w:rPr>
              <w:t xml:space="preserve">This is a new policy. </w:t>
            </w:r>
            <w:r w:rsidRPr="00D26806">
              <w:rPr>
                <w:rFonts w:ascii="Trebuchet MS" w:hAnsi="Trebuchet MS" w:cstheme="minorHAnsi"/>
                <w:b/>
                <w:sz w:val="22"/>
                <w:szCs w:val="22"/>
              </w:rPr>
              <w:t>In light of this, the policy has the potential to change the nature of the Plan.</w:t>
            </w:r>
          </w:p>
        </w:tc>
      </w:tr>
      <w:tr w:rsidR="00280C38" w:rsidRPr="003423B2" w14:paraId="0CA76B41" w14:textId="77777777" w:rsidTr="003A7A48">
        <w:tc>
          <w:tcPr>
            <w:tcW w:w="10060" w:type="dxa"/>
            <w:gridSpan w:val="3"/>
            <w:shd w:val="clear" w:color="auto" w:fill="B2A1C7" w:themeFill="accent4" w:themeFillTint="99"/>
          </w:tcPr>
          <w:p w14:paraId="6345ED24" w14:textId="5B4461CC" w:rsidR="00280C38" w:rsidRPr="003423B2" w:rsidRDefault="00280C38" w:rsidP="00280C38">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cstheme="minorHAnsi"/>
                <w:sz w:val="22"/>
                <w:szCs w:val="22"/>
                <w:lang w:val="en-US"/>
              </w:rPr>
              <w:t>Working and Shopping</w:t>
            </w:r>
          </w:p>
        </w:tc>
      </w:tr>
      <w:tr w:rsidR="00280C38" w:rsidRPr="003423B2" w14:paraId="29807BED" w14:textId="77777777" w:rsidTr="003A7A48">
        <w:tc>
          <w:tcPr>
            <w:tcW w:w="1980" w:type="dxa"/>
          </w:tcPr>
          <w:p w14:paraId="5E9FF5A1" w14:textId="3ABA2315" w:rsidR="00855F84" w:rsidRPr="00855F84" w:rsidRDefault="00280C38" w:rsidP="00855F84">
            <w:pPr>
              <w:autoSpaceDE w:val="0"/>
              <w:autoSpaceDN w:val="0"/>
              <w:adjustRightInd w:val="0"/>
              <w:rPr>
                <w:rFonts w:ascii="Trebuchet MS" w:eastAsiaTheme="minorHAnsi" w:hAnsi="Trebuchet MS"/>
                <w:sz w:val="22"/>
                <w:szCs w:val="22"/>
                <w:lang w:val="en-US"/>
              </w:rPr>
            </w:pPr>
            <w:r w:rsidRPr="003423B2">
              <w:rPr>
                <w:rFonts w:ascii="Trebuchet MS" w:eastAsiaTheme="minorHAnsi" w:hAnsi="Trebuchet MS"/>
                <w:sz w:val="22"/>
                <w:szCs w:val="22"/>
                <w:lang w:val="en-US"/>
              </w:rPr>
              <w:t xml:space="preserve">Policy WS1 – </w:t>
            </w:r>
            <w:r w:rsidR="00855F84" w:rsidRPr="00855F84">
              <w:rPr>
                <w:rFonts w:ascii="Trebuchet MS" w:eastAsiaTheme="minorHAnsi" w:hAnsi="Trebuchet MS"/>
                <w:sz w:val="22"/>
                <w:szCs w:val="22"/>
                <w:lang w:val="en-US"/>
              </w:rPr>
              <w:t>Protecting and Promoting</w:t>
            </w:r>
            <w:r w:rsidR="00855F84">
              <w:rPr>
                <w:rFonts w:ascii="Trebuchet MS" w:eastAsiaTheme="minorHAnsi" w:hAnsi="Trebuchet MS"/>
                <w:sz w:val="22"/>
                <w:szCs w:val="22"/>
                <w:lang w:val="en-US"/>
              </w:rPr>
              <w:t xml:space="preserve"> </w:t>
            </w:r>
            <w:r w:rsidR="00855F84" w:rsidRPr="00855F84">
              <w:rPr>
                <w:rFonts w:ascii="Trebuchet MS" w:eastAsiaTheme="minorHAnsi" w:hAnsi="Trebuchet MS"/>
                <w:sz w:val="22"/>
                <w:szCs w:val="22"/>
                <w:lang w:val="en-US"/>
              </w:rPr>
              <w:t>Sustainable,</w:t>
            </w:r>
          </w:p>
          <w:p w14:paraId="15F7BC0F" w14:textId="399F0CA3" w:rsidR="00280C38" w:rsidRPr="003423B2" w:rsidRDefault="00855F84" w:rsidP="00855F84">
            <w:pPr>
              <w:autoSpaceDE w:val="0"/>
              <w:autoSpaceDN w:val="0"/>
              <w:adjustRightInd w:val="0"/>
              <w:rPr>
                <w:rFonts w:ascii="Trebuchet MS" w:eastAsia="Trebuchet MS" w:hAnsi="Trebuchet MS" w:cstheme="minorHAnsi"/>
                <w:color w:val="000000"/>
                <w:sz w:val="22"/>
                <w:szCs w:val="22"/>
              </w:rPr>
            </w:pPr>
            <w:r w:rsidRPr="00855F84">
              <w:rPr>
                <w:rFonts w:ascii="Trebuchet MS" w:eastAsiaTheme="minorHAnsi" w:hAnsi="Trebuchet MS"/>
                <w:sz w:val="22"/>
                <w:szCs w:val="22"/>
                <w:lang w:val="en-US"/>
              </w:rPr>
              <w:t>Low Carbon Local Employment</w:t>
            </w:r>
          </w:p>
        </w:tc>
        <w:tc>
          <w:tcPr>
            <w:tcW w:w="4111" w:type="dxa"/>
          </w:tcPr>
          <w:p w14:paraId="5BF63D93" w14:textId="7866D6FC" w:rsidR="00280C38" w:rsidRPr="003423B2" w:rsidRDefault="001A382C" w:rsidP="00280C38">
            <w:pPr>
              <w:pBdr>
                <w:top w:val="nil"/>
                <w:left w:val="nil"/>
                <w:bottom w:val="nil"/>
                <w:right w:val="nil"/>
                <w:between w:val="nil"/>
              </w:pBdr>
              <w:rPr>
                <w:rFonts w:ascii="Trebuchet MS" w:eastAsia="Trebuchet MS" w:hAnsi="Trebuchet MS" w:cstheme="minorHAnsi"/>
                <w:color w:val="000000"/>
                <w:sz w:val="22"/>
                <w:szCs w:val="22"/>
              </w:rPr>
            </w:pPr>
            <w:r w:rsidRPr="003423B2">
              <w:rPr>
                <w:rFonts w:ascii="Trebuchet MS" w:eastAsia="Calibri" w:hAnsi="Trebuchet MS" w:cstheme="minorHAnsi"/>
                <w:sz w:val="22"/>
                <w:szCs w:val="22"/>
              </w:rPr>
              <w:t>This is an updated policy.</w:t>
            </w:r>
            <w:r w:rsidR="00AD1AA6">
              <w:rPr>
                <w:rFonts w:ascii="Trebuchet MS" w:eastAsia="Calibri" w:hAnsi="Trebuchet MS" w:cstheme="minorHAnsi"/>
                <w:sz w:val="22"/>
                <w:szCs w:val="22"/>
              </w:rPr>
              <w:t xml:space="preserve"> The updates are significant and seek to</w:t>
            </w:r>
            <w:r w:rsidR="0018767D">
              <w:rPr>
                <w:rFonts w:ascii="Trebuchet MS" w:eastAsia="Calibri" w:hAnsi="Trebuchet MS" w:cstheme="minorHAnsi"/>
                <w:sz w:val="22"/>
                <w:szCs w:val="22"/>
              </w:rPr>
              <w:t xml:space="preserve"> reflect changes in national planning policy and</w:t>
            </w:r>
            <w:r w:rsidR="00AD1AA6">
              <w:rPr>
                <w:rFonts w:ascii="Trebuchet MS" w:eastAsia="Calibri" w:hAnsi="Trebuchet MS" w:cstheme="minorHAnsi"/>
                <w:sz w:val="22"/>
                <w:szCs w:val="22"/>
              </w:rPr>
              <w:t xml:space="preserve"> add more detail </w:t>
            </w:r>
            <w:r w:rsidR="00855F84">
              <w:rPr>
                <w:rFonts w:ascii="Trebuchet MS" w:eastAsia="Calibri" w:hAnsi="Trebuchet MS" w:cstheme="minorHAnsi"/>
                <w:sz w:val="22"/>
                <w:szCs w:val="22"/>
              </w:rPr>
              <w:t>to the ways in which the local employment offer can be protected and expanded.</w:t>
            </w:r>
          </w:p>
        </w:tc>
        <w:tc>
          <w:tcPr>
            <w:tcW w:w="3969" w:type="dxa"/>
          </w:tcPr>
          <w:p w14:paraId="10A51E1A" w14:textId="1F7ACB3E" w:rsidR="00280C38" w:rsidRPr="0018767D" w:rsidRDefault="00280C38" w:rsidP="00280C38">
            <w:pPr>
              <w:autoSpaceDE w:val="0"/>
              <w:autoSpaceDN w:val="0"/>
              <w:adjustRightInd w:val="0"/>
              <w:rPr>
                <w:rFonts w:ascii="Trebuchet MS" w:eastAsiaTheme="minorHAnsi" w:hAnsi="Trebuchet MS" w:cstheme="minorHAnsi"/>
                <w:b/>
                <w:sz w:val="22"/>
                <w:szCs w:val="22"/>
                <w:lang w:val="en-US"/>
              </w:rPr>
            </w:pPr>
            <w:r w:rsidRPr="0018767D">
              <w:rPr>
                <w:rFonts w:ascii="Trebuchet MS" w:eastAsiaTheme="minorHAnsi" w:hAnsi="Trebuchet MS" w:cstheme="minorHAnsi"/>
                <w:b/>
                <w:sz w:val="22"/>
                <w:szCs w:val="22"/>
                <w:lang w:val="en-US"/>
              </w:rPr>
              <w:t>Updated. Policy title</w:t>
            </w:r>
            <w:r w:rsidR="00855F84" w:rsidRPr="0018767D">
              <w:rPr>
                <w:rFonts w:ascii="Trebuchet MS" w:eastAsiaTheme="minorHAnsi" w:hAnsi="Trebuchet MS" w:cstheme="minorHAnsi"/>
                <w:b/>
                <w:sz w:val="22"/>
                <w:szCs w:val="22"/>
                <w:lang w:val="en-US"/>
              </w:rPr>
              <w:t xml:space="preserve"> formerly WS1 Employment, now</w:t>
            </w:r>
            <w:r w:rsidRPr="0018767D">
              <w:rPr>
                <w:rFonts w:ascii="Trebuchet MS" w:eastAsiaTheme="minorHAnsi" w:hAnsi="Trebuchet MS" w:cstheme="minorHAnsi"/>
                <w:b/>
                <w:sz w:val="22"/>
                <w:szCs w:val="22"/>
                <w:lang w:val="en-US"/>
              </w:rPr>
              <w:t xml:space="preserve"> amended to </w:t>
            </w:r>
            <w:r w:rsidR="00855F84" w:rsidRPr="0018767D">
              <w:rPr>
                <w:rFonts w:ascii="Trebuchet MS" w:eastAsiaTheme="minorHAnsi" w:hAnsi="Trebuchet MS" w:cstheme="minorHAnsi"/>
                <w:b/>
                <w:sz w:val="22"/>
                <w:szCs w:val="22"/>
                <w:lang w:val="en-US"/>
              </w:rPr>
              <w:t>reflect the local ambitions for increased local employment opportunities</w:t>
            </w:r>
            <w:r w:rsidRPr="0018767D">
              <w:rPr>
                <w:rFonts w:ascii="Trebuchet MS" w:eastAsiaTheme="minorHAnsi" w:hAnsi="Trebuchet MS" w:cstheme="minorHAnsi"/>
                <w:b/>
                <w:sz w:val="22"/>
                <w:szCs w:val="22"/>
                <w:lang w:val="en-US"/>
              </w:rPr>
              <w:t xml:space="preserve">. </w:t>
            </w:r>
            <w:r w:rsidR="0018767D" w:rsidRPr="0018767D">
              <w:rPr>
                <w:rFonts w:ascii="Trebuchet MS" w:hAnsi="Trebuchet MS"/>
                <w:b/>
                <w:sz w:val="22"/>
                <w:szCs w:val="22"/>
              </w:rPr>
              <w:t xml:space="preserve">The modifications to this policy add greater detail and clarity, rather than contradicting or changing the principles of the original policy. </w:t>
            </w:r>
          </w:p>
        </w:tc>
      </w:tr>
      <w:tr w:rsidR="00280C38" w:rsidRPr="003423B2" w14:paraId="71F2EADF" w14:textId="77777777" w:rsidTr="003A7A48">
        <w:tc>
          <w:tcPr>
            <w:tcW w:w="1980" w:type="dxa"/>
          </w:tcPr>
          <w:p w14:paraId="67447914" w14:textId="1C12073D" w:rsidR="00280C38" w:rsidRPr="003423B2" w:rsidRDefault="00280C38" w:rsidP="00280C38">
            <w:pPr>
              <w:autoSpaceDE w:val="0"/>
              <w:autoSpaceDN w:val="0"/>
              <w:adjustRightInd w:val="0"/>
              <w:rPr>
                <w:rFonts w:ascii="Trebuchet MS" w:eastAsia="Trebuchet MS" w:hAnsi="Trebuchet MS" w:cstheme="minorHAnsi"/>
                <w:color w:val="000000"/>
                <w:sz w:val="22"/>
                <w:szCs w:val="22"/>
              </w:rPr>
            </w:pPr>
            <w:r w:rsidRPr="003423B2">
              <w:rPr>
                <w:rFonts w:ascii="Trebuchet MS" w:eastAsiaTheme="minorHAnsi" w:hAnsi="Trebuchet MS" w:cs="0|˚_ò"/>
                <w:sz w:val="22"/>
                <w:szCs w:val="22"/>
                <w:lang w:val="en-US"/>
              </w:rPr>
              <w:t>Policy WS2– Supporting Local Farming and Farm Diversification</w:t>
            </w:r>
          </w:p>
        </w:tc>
        <w:tc>
          <w:tcPr>
            <w:tcW w:w="4111" w:type="dxa"/>
          </w:tcPr>
          <w:p w14:paraId="48E5F49E" w14:textId="6DFF6DA5" w:rsidR="00280C38" w:rsidRPr="003423B2" w:rsidRDefault="001A382C" w:rsidP="00280C38">
            <w:pPr>
              <w:pBdr>
                <w:top w:val="nil"/>
                <w:left w:val="nil"/>
                <w:bottom w:val="nil"/>
                <w:right w:val="nil"/>
                <w:between w:val="nil"/>
              </w:pBdr>
              <w:rPr>
                <w:rFonts w:ascii="Trebuchet MS" w:eastAsia="Trebuchet MS" w:hAnsi="Trebuchet MS" w:cstheme="minorHAnsi"/>
                <w:color w:val="000000"/>
                <w:sz w:val="22"/>
                <w:szCs w:val="22"/>
              </w:rPr>
            </w:pPr>
            <w:r w:rsidRPr="004B2E04">
              <w:rPr>
                <w:rFonts w:ascii="Trebuchet MS" w:eastAsia="Arial" w:hAnsi="Trebuchet MS" w:cs="Arial"/>
                <w:sz w:val="22"/>
                <w:szCs w:val="22"/>
              </w:rPr>
              <w:t>This is a new policy</w:t>
            </w:r>
            <w:r>
              <w:rPr>
                <w:rFonts w:ascii="Trebuchet MS" w:eastAsia="Arial" w:hAnsi="Trebuchet MS" w:cs="Arial"/>
                <w:sz w:val="22"/>
                <w:szCs w:val="22"/>
              </w:rPr>
              <w:t>.</w:t>
            </w:r>
            <w:r w:rsidR="0018767D">
              <w:rPr>
                <w:rFonts w:ascii="Trebuchet MS" w:eastAsia="Arial" w:hAnsi="Trebuchet MS" w:cs="Arial"/>
                <w:sz w:val="22"/>
                <w:szCs w:val="22"/>
              </w:rPr>
              <w:t xml:space="preserve"> It sets out local policy to support a key local business sector, reflecting the rural nature of the Plan Area.</w:t>
            </w:r>
          </w:p>
        </w:tc>
        <w:tc>
          <w:tcPr>
            <w:tcW w:w="3969" w:type="dxa"/>
          </w:tcPr>
          <w:p w14:paraId="38E63102" w14:textId="2B69544F" w:rsidR="00280C38" w:rsidRPr="006769E3" w:rsidRDefault="00280C38" w:rsidP="00280C38">
            <w:pPr>
              <w:autoSpaceDE w:val="0"/>
              <w:autoSpaceDN w:val="0"/>
              <w:adjustRightInd w:val="0"/>
              <w:rPr>
                <w:rFonts w:ascii="Trebuchet MS" w:eastAsiaTheme="minorHAnsi" w:hAnsi="Trebuchet MS" w:cstheme="minorHAnsi"/>
                <w:b/>
                <w:sz w:val="22"/>
                <w:szCs w:val="22"/>
                <w:lang w:val="en-US"/>
              </w:rPr>
            </w:pPr>
            <w:r w:rsidRPr="006769E3">
              <w:rPr>
                <w:rFonts w:ascii="Trebuchet MS" w:eastAsiaTheme="minorHAnsi" w:hAnsi="Trebuchet MS" w:cstheme="minorHAnsi"/>
                <w:b/>
                <w:sz w:val="22"/>
                <w:szCs w:val="22"/>
                <w:lang w:val="en-US"/>
              </w:rPr>
              <w:t xml:space="preserve">This is a new policy. </w:t>
            </w:r>
            <w:r w:rsidRPr="006769E3">
              <w:rPr>
                <w:rFonts w:ascii="Trebuchet MS" w:hAnsi="Trebuchet MS" w:cstheme="minorHAnsi"/>
                <w:b/>
                <w:sz w:val="22"/>
                <w:szCs w:val="22"/>
              </w:rPr>
              <w:t>In light of this, the policy has the potential to change the nature of the Plan.</w:t>
            </w:r>
          </w:p>
        </w:tc>
      </w:tr>
      <w:tr w:rsidR="00280C38" w:rsidRPr="003423B2" w14:paraId="039EB9FE" w14:textId="77777777" w:rsidTr="003A7A48">
        <w:tc>
          <w:tcPr>
            <w:tcW w:w="1980" w:type="dxa"/>
          </w:tcPr>
          <w:p w14:paraId="7DD433B7" w14:textId="776370C3" w:rsidR="00280C38" w:rsidRPr="003423B2" w:rsidRDefault="00854178" w:rsidP="00280C38">
            <w:pPr>
              <w:autoSpaceDE w:val="0"/>
              <w:autoSpaceDN w:val="0"/>
              <w:adjustRightInd w:val="0"/>
              <w:rPr>
                <w:rFonts w:ascii="Trebuchet MS" w:eastAsia="Trebuchet MS" w:hAnsi="Trebuchet MS" w:cstheme="minorHAnsi"/>
                <w:color w:val="000000"/>
                <w:sz w:val="22"/>
                <w:szCs w:val="22"/>
              </w:rPr>
            </w:pPr>
            <w:r w:rsidRPr="003423B2">
              <w:rPr>
                <w:rFonts w:ascii="Trebuchet MS" w:eastAsiaTheme="minorHAnsi" w:hAnsi="Trebuchet MS"/>
                <w:sz w:val="22"/>
                <w:szCs w:val="22"/>
                <w:lang w:val="en-US"/>
              </w:rPr>
              <w:t>Policy WS3 – Supporting the Local Visitor Economy</w:t>
            </w:r>
          </w:p>
        </w:tc>
        <w:tc>
          <w:tcPr>
            <w:tcW w:w="4111" w:type="dxa"/>
          </w:tcPr>
          <w:p w14:paraId="50D0ECF0" w14:textId="17E9A708" w:rsidR="00280C38" w:rsidRPr="003423B2" w:rsidRDefault="001A382C" w:rsidP="00280C38">
            <w:pPr>
              <w:pBdr>
                <w:top w:val="nil"/>
                <w:left w:val="nil"/>
                <w:bottom w:val="nil"/>
                <w:right w:val="nil"/>
                <w:between w:val="nil"/>
              </w:pBdr>
              <w:rPr>
                <w:rFonts w:ascii="Trebuchet MS" w:eastAsia="Trebuchet MS" w:hAnsi="Trebuchet MS" w:cstheme="minorHAnsi"/>
                <w:color w:val="000000"/>
                <w:sz w:val="22"/>
                <w:szCs w:val="22"/>
              </w:rPr>
            </w:pPr>
            <w:r w:rsidRPr="004B2E04">
              <w:rPr>
                <w:rFonts w:ascii="Trebuchet MS" w:eastAsia="Arial" w:hAnsi="Trebuchet MS" w:cs="Arial"/>
                <w:sz w:val="22"/>
                <w:szCs w:val="22"/>
              </w:rPr>
              <w:t>This is a new policy</w:t>
            </w:r>
            <w:r>
              <w:rPr>
                <w:rFonts w:ascii="Trebuchet MS" w:eastAsia="Arial" w:hAnsi="Trebuchet MS" w:cs="Arial"/>
                <w:sz w:val="22"/>
                <w:szCs w:val="22"/>
              </w:rPr>
              <w:t>.</w:t>
            </w:r>
            <w:r w:rsidR="0018767D">
              <w:rPr>
                <w:rFonts w:ascii="Trebuchet MS" w:eastAsia="Arial" w:hAnsi="Trebuchet MS" w:cs="Arial"/>
                <w:sz w:val="22"/>
                <w:szCs w:val="22"/>
              </w:rPr>
              <w:t xml:space="preserve"> It sets out local policy to support a key local business sector that is linked to the natural </w:t>
            </w:r>
            <w:r w:rsidR="00697DE2">
              <w:rPr>
                <w:rFonts w:ascii="Trebuchet MS" w:eastAsia="Arial" w:hAnsi="Trebuchet MS" w:cs="Arial"/>
                <w:sz w:val="22"/>
                <w:szCs w:val="22"/>
              </w:rPr>
              <w:t>and cultural assets of the Plan area, and beyond.</w:t>
            </w:r>
          </w:p>
        </w:tc>
        <w:tc>
          <w:tcPr>
            <w:tcW w:w="3969" w:type="dxa"/>
          </w:tcPr>
          <w:p w14:paraId="7A1E9DF5" w14:textId="02D4361E" w:rsidR="00280C38" w:rsidRPr="006769E3" w:rsidRDefault="00280C38" w:rsidP="00280C38">
            <w:pPr>
              <w:autoSpaceDE w:val="0"/>
              <w:autoSpaceDN w:val="0"/>
              <w:adjustRightInd w:val="0"/>
              <w:rPr>
                <w:rFonts w:ascii="Trebuchet MS" w:eastAsiaTheme="minorHAnsi" w:hAnsi="Trebuchet MS" w:cstheme="minorHAnsi"/>
                <w:b/>
                <w:sz w:val="22"/>
                <w:szCs w:val="22"/>
                <w:lang w:val="en-US"/>
              </w:rPr>
            </w:pPr>
            <w:r w:rsidRPr="006769E3">
              <w:rPr>
                <w:rFonts w:ascii="Trebuchet MS" w:eastAsiaTheme="minorHAnsi" w:hAnsi="Trebuchet MS" w:cstheme="minorHAnsi"/>
                <w:b/>
                <w:sz w:val="22"/>
                <w:szCs w:val="22"/>
                <w:lang w:val="en-US"/>
              </w:rPr>
              <w:t xml:space="preserve">This is a new policy. </w:t>
            </w:r>
            <w:r w:rsidRPr="006769E3">
              <w:rPr>
                <w:rFonts w:ascii="Trebuchet MS" w:hAnsi="Trebuchet MS" w:cstheme="minorHAnsi"/>
                <w:b/>
                <w:sz w:val="22"/>
                <w:szCs w:val="22"/>
              </w:rPr>
              <w:t>In light of this, the policy has the potential to change the nature of the Plan.</w:t>
            </w:r>
          </w:p>
        </w:tc>
      </w:tr>
      <w:tr w:rsidR="00280C38" w:rsidRPr="003423B2" w14:paraId="75F91930" w14:textId="77777777" w:rsidTr="003A7A48">
        <w:tc>
          <w:tcPr>
            <w:tcW w:w="1980" w:type="dxa"/>
          </w:tcPr>
          <w:p w14:paraId="497D6832" w14:textId="45CF0625" w:rsidR="00280C38" w:rsidRPr="003423B2" w:rsidRDefault="00854178" w:rsidP="00280C38">
            <w:pPr>
              <w:autoSpaceDE w:val="0"/>
              <w:autoSpaceDN w:val="0"/>
              <w:adjustRightInd w:val="0"/>
              <w:rPr>
                <w:rFonts w:ascii="Trebuchet MS" w:eastAsia="Trebuchet MS" w:hAnsi="Trebuchet MS" w:cstheme="minorHAnsi"/>
                <w:color w:val="000000"/>
                <w:sz w:val="22"/>
                <w:szCs w:val="22"/>
              </w:rPr>
            </w:pPr>
            <w:r w:rsidRPr="003423B2">
              <w:rPr>
                <w:rFonts w:ascii="Trebuchet MS" w:eastAsiaTheme="minorHAnsi" w:hAnsi="Trebuchet MS"/>
                <w:sz w:val="22"/>
                <w:szCs w:val="22"/>
                <w:lang w:val="en-US"/>
              </w:rPr>
              <w:t xml:space="preserve">Policy WS4– </w:t>
            </w:r>
            <w:proofErr w:type="spellStart"/>
            <w:r w:rsidRPr="003423B2">
              <w:rPr>
                <w:rFonts w:ascii="Trebuchet MS" w:eastAsiaTheme="minorHAnsi" w:hAnsi="Trebuchet MS"/>
                <w:sz w:val="22"/>
                <w:szCs w:val="22"/>
                <w:lang w:val="en-US"/>
              </w:rPr>
              <w:t>Calne</w:t>
            </w:r>
            <w:proofErr w:type="spellEnd"/>
            <w:r w:rsidRPr="003423B2">
              <w:rPr>
                <w:rFonts w:ascii="Trebuchet MS" w:eastAsiaTheme="minorHAnsi" w:hAnsi="Trebuchet MS"/>
                <w:sz w:val="22"/>
                <w:szCs w:val="22"/>
                <w:lang w:val="en-US"/>
              </w:rPr>
              <w:t xml:space="preserve"> Town Centre</w:t>
            </w:r>
          </w:p>
        </w:tc>
        <w:tc>
          <w:tcPr>
            <w:tcW w:w="4111" w:type="dxa"/>
          </w:tcPr>
          <w:p w14:paraId="6B1323BF" w14:textId="21DB6170" w:rsidR="00280C38" w:rsidRPr="00ED301E" w:rsidRDefault="001A382C" w:rsidP="00ED301E">
            <w:pPr>
              <w:rPr>
                <w:rFonts w:ascii="Trebuchet MS" w:eastAsiaTheme="minorHAnsi" w:hAnsi="Trebuchet MS"/>
                <w:sz w:val="22"/>
                <w:szCs w:val="22"/>
              </w:rPr>
            </w:pPr>
            <w:r w:rsidRPr="00ED301E">
              <w:rPr>
                <w:rFonts w:ascii="Trebuchet MS" w:eastAsia="Calibri" w:hAnsi="Trebuchet MS"/>
                <w:sz w:val="22"/>
                <w:szCs w:val="22"/>
              </w:rPr>
              <w:t>This is an updated policy.</w:t>
            </w:r>
            <w:r w:rsidR="00697DE2" w:rsidRPr="00ED301E">
              <w:rPr>
                <w:rFonts w:ascii="Trebuchet MS" w:eastAsia="Calibri" w:hAnsi="Trebuchet MS"/>
                <w:sz w:val="22"/>
                <w:szCs w:val="22"/>
              </w:rPr>
              <w:t xml:space="preserve"> </w:t>
            </w:r>
            <w:r w:rsidR="00697DE2" w:rsidRPr="00ED301E">
              <w:rPr>
                <w:rFonts w:ascii="Trebuchet MS" w:eastAsiaTheme="minorHAnsi" w:hAnsi="Trebuchet MS"/>
                <w:sz w:val="22"/>
                <w:szCs w:val="22"/>
              </w:rPr>
              <w:t xml:space="preserve">As a result of changes to the Town Centre and planning legislation, the 2013 Town </w:t>
            </w:r>
            <w:r w:rsidR="00697DE2" w:rsidRPr="00ED301E">
              <w:rPr>
                <w:rFonts w:ascii="Trebuchet MS" w:eastAsiaTheme="minorHAnsi" w:hAnsi="Trebuchet MS"/>
                <w:sz w:val="22"/>
                <w:szCs w:val="22"/>
              </w:rPr>
              <w:lastRenderedPageBreak/>
              <w:t>Centre</w:t>
            </w:r>
            <w:r w:rsidR="00ED301E">
              <w:rPr>
                <w:rFonts w:ascii="Trebuchet MS" w:eastAsiaTheme="minorHAnsi" w:hAnsi="Trebuchet MS"/>
                <w:sz w:val="22"/>
                <w:szCs w:val="22"/>
              </w:rPr>
              <w:t xml:space="preserve"> </w:t>
            </w:r>
            <w:r w:rsidR="00697DE2" w:rsidRPr="00ED301E">
              <w:rPr>
                <w:rFonts w:ascii="Trebuchet MS" w:eastAsiaTheme="minorHAnsi" w:hAnsi="Trebuchet MS"/>
                <w:sz w:val="22"/>
                <w:szCs w:val="22"/>
              </w:rPr>
              <w:t xml:space="preserve">Vision and Scoping Study and accompanying Master Plan has been withdrawn by the Town Council. An update of objectives for Town Centre protection and enhancement are set out in a map and text </w:t>
            </w:r>
            <w:r w:rsidR="00ED301E" w:rsidRPr="00ED301E">
              <w:rPr>
                <w:rFonts w:ascii="Trebuchet MS" w:eastAsiaTheme="minorHAnsi" w:hAnsi="Trebuchet MS"/>
                <w:sz w:val="22"/>
                <w:szCs w:val="22"/>
              </w:rPr>
              <w:t>within the Plan.</w:t>
            </w:r>
          </w:p>
        </w:tc>
        <w:tc>
          <w:tcPr>
            <w:tcW w:w="3969" w:type="dxa"/>
          </w:tcPr>
          <w:p w14:paraId="584F5191" w14:textId="38316778" w:rsidR="00280C38" w:rsidRPr="0037469C" w:rsidRDefault="00ED301E" w:rsidP="00280C38">
            <w:pPr>
              <w:autoSpaceDE w:val="0"/>
              <w:autoSpaceDN w:val="0"/>
              <w:adjustRightInd w:val="0"/>
              <w:rPr>
                <w:rFonts w:ascii="Trebuchet MS" w:eastAsiaTheme="minorHAnsi" w:hAnsi="Trebuchet MS" w:cstheme="minorHAnsi"/>
                <w:b/>
                <w:sz w:val="22"/>
                <w:szCs w:val="22"/>
                <w:lang w:val="en-US"/>
              </w:rPr>
            </w:pPr>
            <w:r w:rsidRPr="0037469C">
              <w:rPr>
                <w:rFonts w:ascii="Trebuchet MS" w:eastAsiaTheme="minorHAnsi" w:hAnsi="Trebuchet MS" w:cstheme="minorHAnsi"/>
                <w:b/>
                <w:sz w:val="22"/>
                <w:szCs w:val="22"/>
                <w:lang w:val="en-US"/>
              </w:rPr>
              <w:lastRenderedPageBreak/>
              <w:t xml:space="preserve">This policy </w:t>
            </w:r>
            <w:r w:rsidR="0037469C" w:rsidRPr="0037469C">
              <w:rPr>
                <w:rFonts w:ascii="Trebuchet MS" w:eastAsiaTheme="minorHAnsi" w:hAnsi="Trebuchet MS" w:cstheme="minorHAnsi"/>
                <w:b/>
                <w:sz w:val="22"/>
                <w:szCs w:val="22"/>
                <w:lang w:val="en-US"/>
              </w:rPr>
              <w:t xml:space="preserve">us updated to </w:t>
            </w:r>
            <w:r w:rsidRPr="0037469C">
              <w:rPr>
                <w:rFonts w:ascii="Trebuchet MS" w:eastAsiaTheme="minorHAnsi" w:hAnsi="Trebuchet MS" w:cstheme="minorHAnsi"/>
                <w:b/>
                <w:sz w:val="22"/>
                <w:szCs w:val="22"/>
                <w:lang w:val="en-US"/>
              </w:rPr>
              <w:t>replace</w:t>
            </w:r>
            <w:r w:rsidR="0037469C" w:rsidRPr="0037469C">
              <w:rPr>
                <w:rFonts w:ascii="Trebuchet MS" w:eastAsiaTheme="minorHAnsi" w:hAnsi="Trebuchet MS" w:cstheme="minorHAnsi"/>
                <w:b/>
                <w:sz w:val="22"/>
                <w:szCs w:val="22"/>
                <w:lang w:val="en-US"/>
              </w:rPr>
              <w:t xml:space="preserve"> both</w:t>
            </w:r>
            <w:r w:rsidRPr="0037469C">
              <w:rPr>
                <w:rFonts w:ascii="Trebuchet MS" w:eastAsiaTheme="minorHAnsi" w:hAnsi="Trebuchet MS" w:cstheme="minorHAnsi"/>
                <w:b/>
                <w:sz w:val="22"/>
                <w:szCs w:val="22"/>
                <w:lang w:val="en-US"/>
              </w:rPr>
              <w:t xml:space="preserve"> WS2.1 and 2.2. </w:t>
            </w:r>
            <w:r w:rsidR="0096109D" w:rsidRPr="0037469C">
              <w:rPr>
                <w:rFonts w:ascii="Trebuchet MS" w:hAnsi="Trebuchet MS" w:cstheme="minorHAnsi"/>
                <w:b/>
                <w:sz w:val="22"/>
                <w:szCs w:val="22"/>
              </w:rPr>
              <w:t xml:space="preserve">In light of this, </w:t>
            </w:r>
            <w:r w:rsidR="0096109D" w:rsidRPr="0037469C">
              <w:rPr>
                <w:rFonts w:ascii="Trebuchet MS" w:hAnsi="Trebuchet MS" w:cstheme="minorHAnsi"/>
                <w:b/>
                <w:sz w:val="22"/>
                <w:szCs w:val="22"/>
              </w:rPr>
              <w:lastRenderedPageBreak/>
              <w:t>the policy has the potential to change the nature of the Plan.</w:t>
            </w:r>
          </w:p>
        </w:tc>
      </w:tr>
      <w:tr w:rsidR="00280C38" w:rsidRPr="003423B2" w14:paraId="169BFB27" w14:textId="77777777" w:rsidTr="003A7A48">
        <w:tc>
          <w:tcPr>
            <w:tcW w:w="1980" w:type="dxa"/>
          </w:tcPr>
          <w:p w14:paraId="0DDEC356" w14:textId="5CA2FC20" w:rsidR="00280C38" w:rsidRPr="003423B2" w:rsidRDefault="00854178" w:rsidP="00280C38">
            <w:pPr>
              <w:autoSpaceDE w:val="0"/>
              <w:autoSpaceDN w:val="0"/>
              <w:adjustRightInd w:val="0"/>
              <w:rPr>
                <w:rFonts w:ascii="Trebuchet MS" w:eastAsia="Trebuchet MS" w:hAnsi="Trebuchet MS" w:cstheme="minorHAnsi"/>
                <w:color w:val="000000"/>
                <w:sz w:val="22"/>
                <w:szCs w:val="22"/>
              </w:rPr>
            </w:pPr>
            <w:r w:rsidRPr="003423B2">
              <w:rPr>
                <w:rFonts w:ascii="Trebuchet MS" w:eastAsiaTheme="minorHAnsi" w:hAnsi="Trebuchet MS"/>
                <w:sz w:val="22"/>
                <w:szCs w:val="22"/>
                <w:lang w:val="en-US"/>
              </w:rPr>
              <w:t xml:space="preserve">Policy WS5 – Local, </w:t>
            </w:r>
            <w:proofErr w:type="spellStart"/>
            <w:r w:rsidR="00A650EA">
              <w:rPr>
                <w:rFonts w:ascii="Trebuchet MS" w:eastAsiaTheme="minorHAnsi" w:hAnsi="Trebuchet MS"/>
                <w:sz w:val="22"/>
                <w:szCs w:val="22"/>
                <w:lang w:val="en-US"/>
              </w:rPr>
              <w:t>N</w:t>
            </w:r>
            <w:r w:rsidRPr="003423B2">
              <w:rPr>
                <w:rFonts w:ascii="Trebuchet MS" w:eastAsiaTheme="minorHAnsi" w:hAnsi="Trebuchet MS"/>
                <w:sz w:val="22"/>
                <w:szCs w:val="22"/>
                <w:lang w:val="en-US"/>
              </w:rPr>
              <w:t>eighbourhood</w:t>
            </w:r>
            <w:proofErr w:type="spellEnd"/>
            <w:r w:rsidRPr="003423B2">
              <w:rPr>
                <w:rFonts w:ascii="Trebuchet MS" w:eastAsiaTheme="minorHAnsi" w:hAnsi="Trebuchet MS"/>
                <w:sz w:val="22"/>
                <w:szCs w:val="22"/>
                <w:lang w:val="en-US"/>
              </w:rPr>
              <w:t xml:space="preserve"> </w:t>
            </w:r>
            <w:proofErr w:type="spellStart"/>
            <w:r w:rsidR="00A650EA">
              <w:rPr>
                <w:rFonts w:ascii="Trebuchet MS" w:eastAsiaTheme="minorHAnsi" w:hAnsi="Trebuchet MS"/>
                <w:sz w:val="22"/>
                <w:szCs w:val="22"/>
                <w:lang w:val="en-US"/>
              </w:rPr>
              <w:t>C</w:t>
            </w:r>
            <w:r w:rsidRPr="003423B2">
              <w:rPr>
                <w:rFonts w:ascii="Trebuchet MS" w:eastAsiaTheme="minorHAnsi" w:hAnsi="Trebuchet MS"/>
                <w:sz w:val="22"/>
                <w:szCs w:val="22"/>
                <w:lang w:val="en-US"/>
              </w:rPr>
              <w:t>entres</w:t>
            </w:r>
            <w:proofErr w:type="spellEnd"/>
            <w:r w:rsidRPr="003423B2">
              <w:rPr>
                <w:rFonts w:ascii="Trebuchet MS" w:eastAsiaTheme="minorHAnsi" w:hAnsi="Trebuchet MS"/>
                <w:sz w:val="22"/>
                <w:szCs w:val="22"/>
                <w:lang w:val="en-US"/>
              </w:rPr>
              <w:t xml:space="preserve"> in </w:t>
            </w:r>
            <w:proofErr w:type="spellStart"/>
            <w:r w:rsidRPr="003423B2">
              <w:rPr>
                <w:rFonts w:ascii="Trebuchet MS" w:eastAsiaTheme="minorHAnsi" w:hAnsi="Trebuchet MS"/>
                <w:sz w:val="22"/>
                <w:szCs w:val="22"/>
                <w:lang w:val="en-US"/>
              </w:rPr>
              <w:t>Calne</w:t>
            </w:r>
            <w:proofErr w:type="spellEnd"/>
            <w:r w:rsidRPr="003423B2">
              <w:rPr>
                <w:rFonts w:ascii="Trebuchet MS" w:eastAsiaTheme="minorHAnsi" w:hAnsi="Trebuchet MS"/>
                <w:sz w:val="22"/>
                <w:szCs w:val="22"/>
                <w:lang w:val="en-US"/>
              </w:rPr>
              <w:t xml:space="preserve"> and Derry Hill</w:t>
            </w:r>
          </w:p>
        </w:tc>
        <w:tc>
          <w:tcPr>
            <w:tcW w:w="4111" w:type="dxa"/>
          </w:tcPr>
          <w:p w14:paraId="35F881BA" w14:textId="1E4C6C4E" w:rsidR="00280C38" w:rsidRPr="003423B2" w:rsidRDefault="001A382C" w:rsidP="00280C38">
            <w:pPr>
              <w:pBdr>
                <w:top w:val="nil"/>
                <w:left w:val="nil"/>
                <w:bottom w:val="nil"/>
                <w:right w:val="nil"/>
                <w:between w:val="nil"/>
              </w:pBdr>
              <w:rPr>
                <w:rFonts w:ascii="Trebuchet MS" w:eastAsia="Trebuchet MS" w:hAnsi="Trebuchet MS" w:cstheme="minorHAnsi"/>
                <w:color w:val="000000"/>
                <w:sz w:val="22"/>
                <w:szCs w:val="22"/>
              </w:rPr>
            </w:pPr>
            <w:r w:rsidRPr="003423B2">
              <w:rPr>
                <w:rFonts w:ascii="Trebuchet MS" w:eastAsia="Calibri" w:hAnsi="Trebuchet MS" w:cstheme="minorHAnsi"/>
                <w:sz w:val="22"/>
                <w:szCs w:val="22"/>
              </w:rPr>
              <w:t>This is an updated policy.</w:t>
            </w:r>
            <w:r w:rsidR="00AC2731">
              <w:rPr>
                <w:rFonts w:ascii="Trebuchet MS" w:eastAsia="Calibri" w:hAnsi="Trebuchet MS" w:cstheme="minorHAnsi"/>
                <w:sz w:val="22"/>
                <w:szCs w:val="22"/>
              </w:rPr>
              <w:t xml:space="preserve"> The updates seek to reflect changes in national planning policy and add local detail and protection for identified village and neighbourhood centres.</w:t>
            </w:r>
          </w:p>
        </w:tc>
        <w:tc>
          <w:tcPr>
            <w:tcW w:w="3969" w:type="dxa"/>
          </w:tcPr>
          <w:p w14:paraId="19957AFD" w14:textId="44AE135A" w:rsidR="00280C38" w:rsidRPr="003423B2" w:rsidRDefault="00854178" w:rsidP="00280C38">
            <w:pPr>
              <w:autoSpaceDE w:val="0"/>
              <w:autoSpaceDN w:val="0"/>
              <w:adjustRightInd w:val="0"/>
              <w:rPr>
                <w:rFonts w:ascii="Trebuchet MS" w:eastAsiaTheme="minorHAnsi" w:hAnsi="Trebuchet MS" w:cstheme="minorHAnsi"/>
                <w:sz w:val="22"/>
                <w:szCs w:val="22"/>
                <w:lang w:val="en-US"/>
              </w:rPr>
            </w:pPr>
            <w:r w:rsidRPr="00C31FE5">
              <w:rPr>
                <w:rFonts w:ascii="Trebuchet MS" w:eastAsiaTheme="minorHAnsi" w:hAnsi="Trebuchet MS" w:cstheme="minorHAnsi"/>
                <w:b/>
                <w:sz w:val="22"/>
                <w:szCs w:val="22"/>
                <w:lang w:val="en-US"/>
              </w:rPr>
              <w:t xml:space="preserve">Updated. Policy </w:t>
            </w:r>
            <w:r w:rsidR="00C31FE5">
              <w:rPr>
                <w:rFonts w:ascii="Trebuchet MS" w:eastAsiaTheme="minorHAnsi" w:hAnsi="Trebuchet MS" w:cstheme="minorHAnsi"/>
                <w:b/>
                <w:sz w:val="22"/>
                <w:szCs w:val="22"/>
                <w:lang w:val="en-US"/>
              </w:rPr>
              <w:t xml:space="preserve">title </w:t>
            </w:r>
            <w:r w:rsidRPr="00C31FE5">
              <w:rPr>
                <w:rFonts w:ascii="Trebuchet MS" w:eastAsiaTheme="minorHAnsi" w:hAnsi="Trebuchet MS" w:cstheme="minorHAnsi"/>
                <w:b/>
                <w:sz w:val="22"/>
                <w:szCs w:val="22"/>
                <w:lang w:val="en-US"/>
              </w:rPr>
              <w:t xml:space="preserve">formerly WS3 – Local </w:t>
            </w:r>
            <w:proofErr w:type="spellStart"/>
            <w:r w:rsidRPr="00C31FE5">
              <w:rPr>
                <w:rFonts w:ascii="Trebuchet MS" w:eastAsiaTheme="minorHAnsi" w:hAnsi="Trebuchet MS" w:cstheme="minorHAnsi"/>
                <w:b/>
                <w:sz w:val="22"/>
                <w:szCs w:val="22"/>
                <w:lang w:val="en-US"/>
              </w:rPr>
              <w:t>Neighbourhood</w:t>
            </w:r>
            <w:proofErr w:type="spellEnd"/>
            <w:r w:rsidRPr="00C31FE5">
              <w:rPr>
                <w:rFonts w:ascii="Trebuchet MS" w:eastAsiaTheme="minorHAnsi" w:hAnsi="Trebuchet MS" w:cstheme="minorHAnsi"/>
                <w:b/>
                <w:sz w:val="22"/>
                <w:szCs w:val="22"/>
                <w:lang w:val="en-US"/>
              </w:rPr>
              <w:t xml:space="preserve"> Shopping. </w:t>
            </w:r>
            <w:r w:rsidR="00C31FE5" w:rsidRPr="00C31FE5">
              <w:rPr>
                <w:rFonts w:ascii="Trebuchet MS" w:eastAsiaTheme="minorHAnsi" w:hAnsi="Trebuchet MS" w:cstheme="minorHAnsi"/>
                <w:b/>
                <w:sz w:val="22"/>
                <w:szCs w:val="22"/>
                <w:lang w:val="en-US"/>
              </w:rPr>
              <w:t>The modifications do not</w:t>
            </w:r>
            <w:r w:rsidR="00C31FE5">
              <w:rPr>
                <w:rFonts w:ascii="Trebuchet MS" w:eastAsiaTheme="minorHAnsi" w:hAnsi="Trebuchet MS" w:cstheme="minorHAnsi"/>
                <w:sz w:val="22"/>
                <w:szCs w:val="22"/>
                <w:lang w:val="en-US"/>
              </w:rPr>
              <w:t xml:space="preserve"> </w:t>
            </w:r>
            <w:r w:rsidR="00C31FE5" w:rsidRPr="002B4ECB">
              <w:rPr>
                <w:rFonts w:ascii="Trebuchet MS" w:hAnsi="Trebuchet MS" w:cstheme="minorHAnsi"/>
                <w:b/>
                <w:sz w:val="22"/>
                <w:szCs w:val="22"/>
              </w:rPr>
              <w:t>contradict or chang</w:t>
            </w:r>
            <w:r w:rsidR="005C4EF7">
              <w:rPr>
                <w:rFonts w:ascii="Trebuchet MS" w:hAnsi="Trebuchet MS" w:cstheme="minorHAnsi"/>
                <w:b/>
                <w:sz w:val="22"/>
                <w:szCs w:val="22"/>
              </w:rPr>
              <w:t>e</w:t>
            </w:r>
            <w:r w:rsidR="00C31FE5" w:rsidRPr="002B4ECB">
              <w:rPr>
                <w:rFonts w:ascii="Trebuchet MS" w:hAnsi="Trebuchet MS" w:cstheme="minorHAnsi"/>
                <w:b/>
                <w:sz w:val="22"/>
                <w:szCs w:val="22"/>
              </w:rPr>
              <w:t xml:space="preserve"> the principles of the original policy</w:t>
            </w:r>
            <w:r w:rsidR="00C31FE5">
              <w:rPr>
                <w:rFonts w:ascii="Trebuchet MS" w:hAnsi="Trebuchet MS" w:cstheme="minorHAnsi"/>
                <w:b/>
                <w:sz w:val="22"/>
                <w:szCs w:val="22"/>
              </w:rPr>
              <w:t>.</w:t>
            </w:r>
            <w:r w:rsidR="00C31FE5" w:rsidRPr="007B67BF">
              <w:rPr>
                <w:rFonts w:ascii="Trebuchet MS" w:hAnsi="Trebuchet MS"/>
                <w:b/>
                <w:sz w:val="22"/>
                <w:szCs w:val="22"/>
              </w:rPr>
              <w:t xml:space="preserve"> The modifications </w:t>
            </w:r>
            <w:r w:rsidR="00C31FE5">
              <w:rPr>
                <w:rFonts w:ascii="Trebuchet MS" w:hAnsi="Trebuchet MS"/>
                <w:b/>
                <w:sz w:val="22"/>
                <w:szCs w:val="22"/>
              </w:rPr>
              <w:t>are</w:t>
            </w:r>
            <w:r w:rsidR="00C31FE5" w:rsidRPr="007B67BF">
              <w:rPr>
                <w:rFonts w:ascii="Trebuchet MS" w:hAnsi="Trebuchet MS"/>
                <w:b/>
                <w:sz w:val="22"/>
                <w:szCs w:val="22"/>
              </w:rPr>
              <w:t xml:space="preserve"> therefore </w:t>
            </w:r>
            <w:r w:rsidR="00C31FE5">
              <w:rPr>
                <w:rFonts w:ascii="Trebuchet MS" w:hAnsi="Trebuchet MS"/>
                <w:b/>
                <w:sz w:val="22"/>
                <w:szCs w:val="22"/>
              </w:rPr>
              <w:t xml:space="preserve">not </w:t>
            </w:r>
            <w:r w:rsidR="00C31FE5" w:rsidRPr="007B67BF">
              <w:rPr>
                <w:rFonts w:ascii="Trebuchet MS" w:hAnsi="Trebuchet MS"/>
                <w:b/>
                <w:sz w:val="22"/>
                <w:szCs w:val="22"/>
              </w:rPr>
              <w:t xml:space="preserve">considered </w:t>
            </w:r>
            <w:r w:rsidR="00C31FE5">
              <w:rPr>
                <w:rFonts w:ascii="Trebuchet MS" w:hAnsi="Trebuchet MS"/>
                <w:b/>
                <w:sz w:val="22"/>
                <w:szCs w:val="22"/>
              </w:rPr>
              <w:t>to</w:t>
            </w:r>
            <w:r w:rsidR="00C31FE5" w:rsidRPr="007B67BF">
              <w:rPr>
                <w:rFonts w:ascii="Trebuchet MS" w:hAnsi="Trebuchet MS"/>
                <w:b/>
                <w:sz w:val="22"/>
                <w:szCs w:val="22"/>
              </w:rPr>
              <w:t xml:space="preserve"> change the nature of the </w:t>
            </w:r>
            <w:r w:rsidR="00C31FE5">
              <w:rPr>
                <w:rFonts w:ascii="Trebuchet MS" w:hAnsi="Trebuchet MS"/>
                <w:b/>
                <w:sz w:val="22"/>
                <w:szCs w:val="22"/>
              </w:rPr>
              <w:t>CCNP.</w:t>
            </w:r>
          </w:p>
        </w:tc>
      </w:tr>
      <w:tr w:rsidR="00280C38" w:rsidRPr="003423B2" w14:paraId="703265D7" w14:textId="77777777" w:rsidTr="003A7A48">
        <w:tc>
          <w:tcPr>
            <w:tcW w:w="10060" w:type="dxa"/>
            <w:gridSpan w:val="3"/>
            <w:shd w:val="clear" w:color="auto" w:fill="FF0000"/>
          </w:tcPr>
          <w:p w14:paraId="65DD271D" w14:textId="7D1360AE" w:rsidR="00280C38" w:rsidRPr="003423B2" w:rsidRDefault="00280C38" w:rsidP="00280C38">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cstheme="minorHAnsi"/>
                <w:sz w:val="22"/>
                <w:szCs w:val="22"/>
                <w:lang w:val="en-US"/>
              </w:rPr>
              <w:t>Housing and Infrastructure</w:t>
            </w:r>
          </w:p>
        </w:tc>
      </w:tr>
      <w:tr w:rsidR="00280C38" w:rsidRPr="003423B2" w14:paraId="5258A98A" w14:textId="77777777" w:rsidTr="003A7A48">
        <w:tc>
          <w:tcPr>
            <w:tcW w:w="1980" w:type="dxa"/>
          </w:tcPr>
          <w:p w14:paraId="05C3E366" w14:textId="628C3229" w:rsidR="00280C38" w:rsidRPr="003423B2" w:rsidRDefault="00280C38" w:rsidP="00280C38">
            <w:pPr>
              <w:autoSpaceDE w:val="0"/>
              <w:autoSpaceDN w:val="0"/>
              <w:adjustRightInd w:val="0"/>
              <w:rPr>
                <w:rFonts w:ascii="Trebuchet MS" w:eastAsiaTheme="minorHAnsi" w:hAnsi="Trebuchet MS" w:cstheme="minorHAnsi"/>
                <w:sz w:val="22"/>
                <w:szCs w:val="22"/>
                <w:lang w:val="en-US"/>
              </w:rPr>
            </w:pPr>
            <w:r w:rsidRPr="003423B2">
              <w:rPr>
                <w:rFonts w:ascii="Trebuchet MS" w:eastAsia="Trebuchet MS" w:hAnsi="Trebuchet MS" w:cstheme="minorHAnsi"/>
                <w:color w:val="000000"/>
                <w:sz w:val="22"/>
                <w:szCs w:val="22"/>
              </w:rPr>
              <w:t xml:space="preserve">H1 –Housing within Settlement Boundaries </w:t>
            </w:r>
          </w:p>
        </w:tc>
        <w:tc>
          <w:tcPr>
            <w:tcW w:w="4111" w:type="dxa"/>
          </w:tcPr>
          <w:p w14:paraId="46F76538" w14:textId="1F9D76C1" w:rsidR="00280C38" w:rsidRPr="003423B2" w:rsidRDefault="001A382C" w:rsidP="00854178">
            <w:pPr>
              <w:pBdr>
                <w:top w:val="nil"/>
                <w:left w:val="nil"/>
                <w:bottom w:val="nil"/>
                <w:right w:val="nil"/>
                <w:between w:val="nil"/>
              </w:pBdr>
              <w:rPr>
                <w:rFonts w:ascii="Trebuchet MS" w:eastAsiaTheme="minorHAnsi" w:hAnsi="Trebuchet MS" w:cstheme="minorHAnsi"/>
                <w:sz w:val="22"/>
                <w:szCs w:val="22"/>
                <w:lang w:val="en-US"/>
              </w:rPr>
            </w:pPr>
            <w:r w:rsidRPr="003423B2">
              <w:rPr>
                <w:rFonts w:ascii="Trebuchet MS" w:eastAsia="Calibri" w:hAnsi="Trebuchet MS" w:cstheme="minorHAnsi"/>
                <w:sz w:val="22"/>
                <w:szCs w:val="22"/>
              </w:rPr>
              <w:t>This is an updated policy.</w:t>
            </w:r>
            <w:r w:rsidR="005C4EF7">
              <w:rPr>
                <w:rFonts w:ascii="Trebuchet MS" w:eastAsia="Calibri" w:hAnsi="Trebuchet MS" w:cstheme="minorHAnsi"/>
                <w:sz w:val="22"/>
                <w:szCs w:val="22"/>
              </w:rPr>
              <w:t xml:space="preserve"> It references updates policies and therefore links to the </w:t>
            </w:r>
            <w:proofErr w:type="spellStart"/>
            <w:r w:rsidR="005C4EF7">
              <w:rPr>
                <w:rFonts w:ascii="Trebuchet MS" w:eastAsia="Calibri" w:hAnsi="Trebuchet MS" w:cstheme="minorHAnsi"/>
                <w:sz w:val="22"/>
                <w:szCs w:val="22"/>
              </w:rPr>
              <w:t>Calne</w:t>
            </w:r>
            <w:proofErr w:type="spellEnd"/>
            <w:r w:rsidR="005C4EF7">
              <w:rPr>
                <w:rFonts w:ascii="Trebuchet MS" w:eastAsia="Calibri" w:hAnsi="Trebuchet MS" w:cstheme="minorHAnsi"/>
                <w:sz w:val="22"/>
                <w:szCs w:val="22"/>
              </w:rPr>
              <w:t xml:space="preserve"> Area Design Guidelines and Codes.</w:t>
            </w:r>
          </w:p>
        </w:tc>
        <w:tc>
          <w:tcPr>
            <w:tcW w:w="3969" w:type="dxa"/>
          </w:tcPr>
          <w:p w14:paraId="04DBD0F3" w14:textId="2B6C46E6" w:rsidR="00854178" w:rsidRPr="005C4EF7" w:rsidRDefault="005C4EF7" w:rsidP="00854178">
            <w:pPr>
              <w:pBdr>
                <w:top w:val="nil"/>
                <w:left w:val="nil"/>
                <w:bottom w:val="nil"/>
                <w:right w:val="nil"/>
                <w:between w:val="nil"/>
              </w:pBdr>
              <w:rPr>
                <w:rFonts w:ascii="Trebuchet MS" w:eastAsia="Trebuchet MS" w:hAnsi="Trebuchet MS" w:cstheme="minorHAnsi"/>
                <w:b/>
                <w:color w:val="000000"/>
                <w:sz w:val="22"/>
                <w:szCs w:val="22"/>
              </w:rPr>
            </w:pPr>
            <w:r w:rsidRPr="005C4EF7">
              <w:rPr>
                <w:rFonts w:ascii="Trebuchet MS" w:eastAsia="Trebuchet MS" w:hAnsi="Trebuchet MS" w:cstheme="minorHAnsi"/>
                <w:b/>
                <w:color w:val="000000"/>
                <w:sz w:val="22"/>
                <w:szCs w:val="22"/>
              </w:rPr>
              <w:t>Formerly</w:t>
            </w:r>
            <w:r w:rsidR="00854178" w:rsidRPr="005C4EF7">
              <w:rPr>
                <w:rFonts w:ascii="Trebuchet MS" w:eastAsia="Trebuchet MS" w:hAnsi="Trebuchet MS" w:cstheme="minorHAnsi"/>
                <w:b/>
                <w:color w:val="000000"/>
                <w:sz w:val="22"/>
                <w:szCs w:val="22"/>
              </w:rPr>
              <w:t xml:space="preserve"> </w:t>
            </w:r>
            <w:r w:rsidR="00854178" w:rsidRPr="005C4EF7">
              <w:rPr>
                <w:rFonts w:ascii="Trebuchet MS" w:eastAsiaTheme="minorHAnsi" w:hAnsi="Trebuchet MS" w:cstheme="minorHAnsi"/>
                <w:b/>
                <w:sz w:val="22"/>
                <w:szCs w:val="22"/>
                <w:lang w:val="en-US"/>
              </w:rPr>
              <w:t xml:space="preserve">Policy H4 – </w:t>
            </w:r>
            <w:r w:rsidRPr="005C4EF7">
              <w:rPr>
                <w:rFonts w:ascii="Trebuchet MS" w:eastAsiaTheme="minorHAnsi" w:hAnsi="Trebuchet MS" w:cstheme="minorHAnsi"/>
                <w:b/>
                <w:sz w:val="22"/>
                <w:szCs w:val="22"/>
                <w:lang w:val="en-US"/>
              </w:rPr>
              <w:t xml:space="preserve">and title updated from </w:t>
            </w:r>
            <w:r w:rsidR="00854178" w:rsidRPr="005C4EF7">
              <w:rPr>
                <w:rFonts w:ascii="Trebuchet MS" w:eastAsiaTheme="minorHAnsi" w:hAnsi="Trebuchet MS" w:cstheme="minorHAnsi"/>
                <w:b/>
                <w:sz w:val="22"/>
                <w:szCs w:val="22"/>
                <w:lang w:val="en-US"/>
              </w:rPr>
              <w:t>Settlement Boundaries and Housing Sites</w:t>
            </w:r>
            <w:r w:rsidRPr="005C4EF7">
              <w:rPr>
                <w:rFonts w:ascii="Trebuchet MS" w:eastAsiaTheme="minorHAnsi" w:hAnsi="Trebuchet MS" w:cstheme="minorHAnsi"/>
                <w:b/>
                <w:sz w:val="22"/>
                <w:szCs w:val="22"/>
                <w:lang w:val="en-US"/>
              </w:rPr>
              <w:t xml:space="preserve">. The modifications do not </w:t>
            </w:r>
            <w:r w:rsidRPr="005C4EF7">
              <w:rPr>
                <w:rFonts w:ascii="Trebuchet MS" w:hAnsi="Trebuchet MS" w:cstheme="minorHAnsi"/>
                <w:b/>
                <w:sz w:val="22"/>
                <w:szCs w:val="22"/>
              </w:rPr>
              <w:t>contradict or change the principles of the original policy.</w:t>
            </w:r>
            <w:r w:rsidRPr="005C4EF7">
              <w:rPr>
                <w:rFonts w:ascii="Trebuchet MS" w:hAnsi="Trebuchet MS"/>
                <w:b/>
                <w:sz w:val="22"/>
                <w:szCs w:val="22"/>
              </w:rPr>
              <w:t xml:space="preserve"> The modifications are therefore not considered to change the nature of the CCNP.</w:t>
            </w:r>
          </w:p>
          <w:p w14:paraId="1BF2F2C8" w14:textId="77777777" w:rsidR="00280C38" w:rsidRPr="003423B2" w:rsidRDefault="00280C38" w:rsidP="00280C38">
            <w:pPr>
              <w:autoSpaceDE w:val="0"/>
              <w:autoSpaceDN w:val="0"/>
              <w:adjustRightInd w:val="0"/>
              <w:rPr>
                <w:rFonts w:ascii="Trebuchet MS" w:eastAsiaTheme="minorHAnsi" w:hAnsi="Trebuchet MS" w:cstheme="minorHAnsi"/>
                <w:sz w:val="22"/>
                <w:szCs w:val="22"/>
                <w:lang w:val="en-US"/>
              </w:rPr>
            </w:pPr>
          </w:p>
        </w:tc>
      </w:tr>
      <w:tr w:rsidR="00280C38" w:rsidRPr="003423B2" w14:paraId="39087307" w14:textId="77777777" w:rsidTr="003A7A48">
        <w:tc>
          <w:tcPr>
            <w:tcW w:w="1980" w:type="dxa"/>
          </w:tcPr>
          <w:p w14:paraId="2E6CE688" w14:textId="702EE5BC" w:rsidR="00280C38" w:rsidRPr="003423B2" w:rsidRDefault="00280C38" w:rsidP="00280C38">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cstheme="minorHAnsi"/>
                <w:sz w:val="22"/>
                <w:szCs w:val="22"/>
                <w:lang w:val="en-US"/>
              </w:rPr>
              <w:t xml:space="preserve">Policy H2 – </w:t>
            </w:r>
            <w:r w:rsidR="00763CDA" w:rsidRPr="003423B2">
              <w:rPr>
                <w:rFonts w:ascii="Trebuchet MS" w:eastAsiaTheme="minorHAnsi" w:hAnsi="Trebuchet MS" w:cstheme="minorHAnsi"/>
                <w:sz w:val="22"/>
                <w:szCs w:val="22"/>
                <w:lang w:val="en-US"/>
              </w:rPr>
              <w:t xml:space="preserve">Affordable Housing </w:t>
            </w:r>
          </w:p>
        </w:tc>
        <w:tc>
          <w:tcPr>
            <w:tcW w:w="4111" w:type="dxa"/>
          </w:tcPr>
          <w:p w14:paraId="22D4A941" w14:textId="7F0ADAE8" w:rsidR="00280C38" w:rsidRPr="003423B2" w:rsidRDefault="001A382C" w:rsidP="00280C38">
            <w:pPr>
              <w:autoSpaceDE w:val="0"/>
              <w:autoSpaceDN w:val="0"/>
              <w:adjustRightInd w:val="0"/>
              <w:rPr>
                <w:rFonts w:ascii="Trebuchet MS" w:eastAsiaTheme="minorHAnsi" w:hAnsi="Trebuchet MS" w:cstheme="minorHAnsi"/>
                <w:sz w:val="22"/>
                <w:szCs w:val="22"/>
                <w:lang w:val="en-US"/>
              </w:rPr>
            </w:pPr>
            <w:r w:rsidRPr="003423B2">
              <w:rPr>
                <w:rFonts w:ascii="Trebuchet MS" w:eastAsia="Calibri" w:hAnsi="Trebuchet MS" w:cstheme="minorHAnsi"/>
                <w:sz w:val="22"/>
                <w:szCs w:val="22"/>
              </w:rPr>
              <w:t>This is an updated policy.</w:t>
            </w:r>
            <w:r w:rsidR="005C4EF7">
              <w:rPr>
                <w:rFonts w:ascii="Trebuchet MS" w:eastAsia="Calibri" w:hAnsi="Trebuchet MS" w:cstheme="minorHAnsi"/>
                <w:sz w:val="22"/>
                <w:szCs w:val="22"/>
              </w:rPr>
              <w:t xml:space="preserve"> It has been updated to reflect evidence base work done to inform the review process of CCNP2 and links specifically to </w:t>
            </w:r>
            <w:r w:rsidR="008E6B4D">
              <w:rPr>
                <w:rFonts w:ascii="Trebuchet MS" w:eastAsia="Calibri" w:hAnsi="Trebuchet MS" w:cstheme="minorHAnsi"/>
                <w:sz w:val="22"/>
                <w:szCs w:val="22"/>
              </w:rPr>
              <w:t xml:space="preserve">the 2023 </w:t>
            </w:r>
            <w:proofErr w:type="spellStart"/>
            <w:r w:rsidR="008E6B4D">
              <w:rPr>
                <w:rFonts w:ascii="Trebuchet MS" w:eastAsia="Calibri" w:hAnsi="Trebuchet MS" w:cstheme="minorHAnsi"/>
                <w:sz w:val="22"/>
                <w:szCs w:val="22"/>
              </w:rPr>
              <w:t>Calne</w:t>
            </w:r>
            <w:proofErr w:type="spellEnd"/>
            <w:r w:rsidR="008E6B4D">
              <w:rPr>
                <w:rFonts w:ascii="Trebuchet MS" w:eastAsia="Calibri" w:hAnsi="Trebuchet MS" w:cstheme="minorHAnsi"/>
                <w:sz w:val="22"/>
                <w:szCs w:val="22"/>
              </w:rPr>
              <w:t xml:space="preserve"> Housing Needs Assessment to add local level detail to the policy to enable implementation.</w:t>
            </w:r>
          </w:p>
        </w:tc>
        <w:tc>
          <w:tcPr>
            <w:tcW w:w="3969" w:type="dxa"/>
          </w:tcPr>
          <w:p w14:paraId="536DDEC8" w14:textId="6C79A5B0" w:rsidR="00280C38" w:rsidRPr="003423B2" w:rsidRDefault="00854178" w:rsidP="00280C38">
            <w:pPr>
              <w:autoSpaceDE w:val="0"/>
              <w:autoSpaceDN w:val="0"/>
              <w:adjustRightInd w:val="0"/>
              <w:rPr>
                <w:rFonts w:ascii="Trebuchet MS" w:eastAsiaTheme="minorHAnsi" w:hAnsi="Trebuchet MS" w:cstheme="minorHAnsi"/>
                <w:sz w:val="22"/>
                <w:szCs w:val="22"/>
                <w:lang w:val="en-US"/>
              </w:rPr>
            </w:pPr>
            <w:r w:rsidRPr="008E6B4D">
              <w:rPr>
                <w:rFonts w:ascii="Trebuchet MS" w:eastAsiaTheme="minorHAnsi" w:hAnsi="Trebuchet MS" w:cstheme="minorHAnsi"/>
                <w:b/>
                <w:sz w:val="22"/>
                <w:szCs w:val="22"/>
                <w:lang w:val="en-US"/>
              </w:rPr>
              <w:t xml:space="preserve">Updated. </w:t>
            </w:r>
            <w:r w:rsidR="008E6B4D" w:rsidRPr="008E6B4D">
              <w:rPr>
                <w:rFonts w:ascii="Trebuchet MS" w:eastAsiaTheme="minorHAnsi" w:hAnsi="Trebuchet MS" w:cstheme="minorHAnsi"/>
                <w:b/>
                <w:sz w:val="22"/>
                <w:szCs w:val="22"/>
                <w:lang w:val="en-US"/>
              </w:rPr>
              <w:t xml:space="preserve">The modifications </w:t>
            </w:r>
            <w:r w:rsidR="008E6B4D">
              <w:rPr>
                <w:rFonts w:ascii="Trebuchet MS" w:eastAsiaTheme="minorHAnsi" w:hAnsi="Trebuchet MS" w:cstheme="minorHAnsi"/>
                <w:b/>
                <w:sz w:val="22"/>
                <w:szCs w:val="22"/>
                <w:lang w:val="en-US"/>
              </w:rPr>
              <w:t xml:space="preserve">to this policy </w:t>
            </w:r>
            <w:r w:rsidR="008E6B4D" w:rsidRPr="008E6B4D">
              <w:rPr>
                <w:rFonts w:ascii="Trebuchet MS" w:eastAsiaTheme="minorHAnsi" w:hAnsi="Trebuchet MS" w:cstheme="minorHAnsi"/>
                <w:b/>
                <w:sz w:val="22"/>
                <w:szCs w:val="22"/>
                <w:lang w:val="en-US"/>
              </w:rPr>
              <w:t xml:space="preserve">do not </w:t>
            </w:r>
            <w:r w:rsidR="008E6B4D" w:rsidRPr="008E6B4D">
              <w:rPr>
                <w:rFonts w:ascii="Trebuchet MS" w:hAnsi="Trebuchet MS" w:cstheme="minorHAnsi"/>
                <w:b/>
                <w:sz w:val="22"/>
                <w:szCs w:val="22"/>
              </w:rPr>
              <w:t>contradict or change the principles of the original policy.</w:t>
            </w:r>
            <w:r w:rsidR="008E6B4D" w:rsidRPr="008E6B4D">
              <w:rPr>
                <w:rFonts w:ascii="Trebuchet MS" w:hAnsi="Trebuchet MS"/>
                <w:b/>
                <w:sz w:val="22"/>
                <w:szCs w:val="22"/>
              </w:rPr>
              <w:t xml:space="preserve"> The modifications are therefore not considered</w:t>
            </w:r>
            <w:r w:rsidR="008E6B4D" w:rsidRPr="005C4EF7">
              <w:rPr>
                <w:rFonts w:ascii="Trebuchet MS" w:hAnsi="Trebuchet MS"/>
                <w:b/>
                <w:sz w:val="22"/>
                <w:szCs w:val="22"/>
              </w:rPr>
              <w:t xml:space="preserve"> to change the nature of the CCNP.</w:t>
            </w:r>
          </w:p>
        </w:tc>
      </w:tr>
      <w:tr w:rsidR="00280C38" w:rsidRPr="003423B2" w14:paraId="6C3C5D71" w14:textId="77777777" w:rsidTr="003A7A48">
        <w:tc>
          <w:tcPr>
            <w:tcW w:w="1980" w:type="dxa"/>
          </w:tcPr>
          <w:p w14:paraId="21694CBD" w14:textId="77777777" w:rsidR="00280C38" w:rsidRDefault="00280C38" w:rsidP="00280C38">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cstheme="minorHAnsi"/>
                <w:sz w:val="22"/>
                <w:szCs w:val="22"/>
                <w:lang w:val="en-US"/>
              </w:rPr>
              <w:t xml:space="preserve">Policy H3 – </w:t>
            </w:r>
          </w:p>
          <w:p w14:paraId="14319B41" w14:textId="5FB1B671" w:rsidR="00763CDA" w:rsidRPr="003423B2" w:rsidRDefault="00763CDA" w:rsidP="00280C38">
            <w:pPr>
              <w:autoSpaceDE w:val="0"/>
              <w:autoSpaceDN w:val="0"/>
              <w:adjustRightInd w:val="0"/>
              <w:rPr>
                <w:rFonts w:ascii="Trebuchet MS" w:eastAsiaTheme="minorHAnsi" w:hAnsi="Trebuchet MS" w:cstheme="minorHAnsi"/>
                <w:sz w:val="22"/>
                <w:szCs w:val="22"/>
                <w:lang w:val="en-US"/>
              </w:rPr>
            </w:pPr>
            <w:r w:rsidRPr="003423B2">
              <w:rPr>
                <w:rFonts w:ascii="Trebuchet MS" w:eastAsiaTheme="minorHAnsi" w:hAnsi="Trebuchet MS" w:cstheme="minorHAnsi"/>
                <w:sz w:val="22"/>
                <w:szCs w:val="22"/>
                <w:lang w:val="en-US"/>
              </w:rPr>
              <w:t xml:space="preserve">Housing Mix  </w:t>
            </w:r>
          </w:p>
        </w:tc>
        <w:tc>
          <w:tcPr>
            <w:tcW w:w="4111" w:type="dxa"/>
          </w:tcPr>
          <w:p w14:paraId="4E1DB992" w14:textId="6BA88072" w:rsidR="00280C38" w:rsidRPr="003423B2" w:rsidRDefault="001A382C" w:rsidP="00280C38">
            <w:pPr>
              <w:autoSpaceDE w:val="0"/>
              <w:autoSpaceDN w:val="0"/>
              <w:adjustRightInd w:val="0"/>
              <w:rPr>
                <w:rFonts w:ascii="Trebuchet MS" w:eastAsiaTheme="minorHAnsi" w:hAnsi="Trebuchet MS" w:cstheme="minorHAnsi"/>
                <w:sz w:val="22"/>
                <w:szCs w:val="22"/>
                <w:lang w:val="en-US"/>
              </w:rPr>
            </w:pPr>
            <w:r w:rsidRPr="003423B2">
              <w:rPr>
                <w:rFonts w:ascii="Trebuchet MS" w:eastAsia="Calibri" w:hAnsi="Trebuchet MS" w:cstheme="minorHAnsi"/>
                <w:sz w:val="22"/>
                <w:szCs w:val="22"/>
              </w:rPr>
              <w:t>This is an updated policy.</w:t>
            </w:r>
            <w:r w:rsidR="008E6B4D">
              <w:rPr>
                <w:rFonts w:ascii="Trebuchet MS" w:eastAsia="Calibri" w:hAnsi="Trebuchet MS" w:cstheme="minorHAnsi"/>
                <w:sz w:val="22"/>
                <w:szCs w:val="22"/>
              </w:rPr>
              <w:t xml:space="preserve"> It has been updated to reflect evidence base work done to inform the review process of CCNP2 and links specifically to the 2023 </w:t>
            </w:r>
            <w:proofErr w:type="spellStart"/>
            <w:r w:rsidR="008E6B4D">
              <w:rPr>
                <w:rFonts w:ascii="Trebuchet MS" w:eastAsia="Calibri" w:hAnsi="Trebuchet MS" w:cstheme="minorHAnsi"/>
                <w:sz w:val="22"/>
                <w:szCs w:val="22"/>
              </w:rPr>
              <w:t>Calne</w:t>
            </w:r>
            <w:proofErr w:type="spellEnd"/>
            <w:r w:rsidR="008E6B4D">
              <w:rPr>
                <w:rFonts w:ascii="Trebuchet MS" w:eastAsia="Calibri" w:hAnsi="Trebuchet MS" w:cstheme="minorHAnsi"/>
                <w:sz w:val="22"/>
                <w:szCs w:val="22"/>
              </w:rPr>
              <w:t xml:space="preserve"> Housing Needs Assessment to add local level detail to the policy to enable implementation.</w:t>
            </w:r>
          </w:p>
        </w:tc>
        <w:tc>
          <w:tcPr>
            <w:tcW w:w="3969" w:type="dxa"/>
          </w:tcPr>
          <w:p w14:paraId="6564EF47" w14:textId="44F4D4C4" w:rsidR="00280C38" w:rsidRPr="008E6B4D" w:rsidRDefault="00854178" w:rsidP="00280C38">
            <w:pPr>
              <w:autoSpaceDE w:val="0"/>
              <w:autoSpaceDN w:val="0"/>
              <w:adjustRightInd w:val="0"/>
              <w:rPr>
                <w:rFonts w:ascii="Trebuchet MS" w:eastAsiaTheme="minorHAnsi" w:hAnsi="Trebuchet MS" w:cstheme="minorHAnsi"/>
                <w:b/>
                <w:sz w:val="22"/>
                <w:szCs w:val="22"/>
                <w:lang w:val="en-US"/>
              </w:rPr>
            </w:pPr>
            <w:r w:rsidRPr="008E6B4D">
              <w:rPr>
                <w:rFonts w:ascii="Trebuchet MS" w:eastAsiaTheme="minorHAnsi" w:hAnsi="Trebuchet MS" w:cstheme="minorHAnsi"/>
                <w:b/>
                <w:sz w:val="22"/>
                <w:szCs w:val="22"/>
                <w:lang w:val="en-US"/>
              </w:rPr>
              <w:t xml:space="preserve">Updated. </w:t>
            </w:r>
            <w:r w:rsidRPr="008E6B4D">
              <w:rPr>
                <w:rFonts w:ascii="Trebuchet MS" w:hAnsi="Trebuchet MS" w:cstheme="minorHAnsi"/>
                <w:b/>
                <w:sz w:val="22"/>
                <w:szCs w:val="22"/>
              </w:rPr>
              <w:t>The modifications to the original policy are not significant and it is therefore considered do not change the nature of the Plan in respect to this modification.</w:t>
            </w:r>
          </w:p>
        </w:tc>
      </w:tr>
      <w:tr w:rsidR="00280C38" w:rsidRPr="003423B2" w14:paraId="32F996F2" w14:textId="77777777" w:rsidTr="003A7A48">
        <w:tc>
          <w:tcPr>
            <w:tcW w:w="1980" w:type="dxa"/>
          </w:tcPr>
          <w:p w14:paraId="6465B7FB" w14:textId="77777777" w:rsidR="0037469C" w:rsidRPr="0037469C" w:rsidRDefault="00854178" w:rsidP="0037469C">
            <w:pPr>
              <w:rPr>
                <w:rFonts w:ascii="Trebuchet MS" w:eastAsiaTheme="minorHAnsi" w:hAnsi="Trebuchet MS"/>
                <w:sz w:val="22"/>
                <w:szCs w:val="22"/>
              </w:rPr>
            </w:pPr>
            <w:r w:rsidRPr="0037469C">
              <w:rPr>
                <w:rFonts w:ascii="Trebuchet MS" w:eastAsiaTheme="minorHAnsi" w:hAnsi="Trebuchet MS"/>
                <w:sz w:val="22"/>
                <w:szCs w:val="22"/>
              </w:rPr>
              <w:t xml:space="preserve">Policy H4 – </w:t>
            </w:r>
            <w:r w:rsidR="0037469C" w:rsidRPr="0037469C">
              <w:rPr>
                <w:rFonts w:ascii="Trebuchet MS" w:eastAsiaTheme="minorHAnsi" w:hAnsi="Trebuchet MS"/>
                <w:sz w:val="22"/>
                <w:szCs w:val="22"/>
              </w:rPr>
              <w:t>Housing to meet the needs of Older People and those Living with</w:t>
            </w:r>
          </w:p>
          <w:p w14:paraId="62D9B268" w14:textId="2D4FF94B" w:rsidR="00280C38" w:rsidRPr="0037469C" w:rsidRDefault="0037469C" w:rsidP="0037469C">
            <w:pPr>
              <w:rPr>
                <w:rFonts w:ascii="Trebuchet MS" w:eastAsiaTheme="minorHAnsi" w:hAnsi="Trebuchet MS"/>
                <w:sz w:val="22"/>
                <w:szCs w:val="22"/>
              </w:rPr>
            </w:pPr>
            <w:r w:rsidRPr="0037469C">
              <w:rPr>
                <w:rFonts w:ascii="Trebuchet MS" w:eastAsiaTheme="minorHAnsi" w:hAnsi="Trebuchet MS"/>
                <w:sz w:val="22"/>
                <w:szCs w:val="22"/>
              </w:rPr>
              <w:t>Disabilities</w:t>
            </w:r>
          </w:p>
        </w:tc>
        <w:tc>
          <w:tcPr>
            <w:tcW w:w="4111" w:type="dxa"/>
          </w:tcPr>
          <w:p w14:paraId="549E3172" w14:textId="75372C2E" w:rsidR="00280C38" w:rsidRPr="00A31D7F" w:rsidRDefault="0037469C" w:rsidP="00A31D7F">
            <w:pPr>
              <w:autoSpaceDE w:val="0"/>
              <w:autoSpaceDN w:val="0"/>
              <w:adjustRightInd w:val="0"/>
              <w:rPr>
                <w:rFonts w:ascii="0ã[Êò" w:eastAsiaTheme="minorHAnsi" w:hAnsi="0ã[Êò" w:cs="0ã[Êò"/>
                <w:sz w:val="23"/>
                <w:szCs w:val="23"/>
                <w:lang w:val="en-US"/>
              </w:rPr>
            </w:pPr>
            <w:r w:rsidRPr="004B2E04">
              <w:rPr>
                <w:rFonts w:ascii="Trebuchet MS" w:eastAsia="Arial" w:hAnsi="Trebuchet MS" w:cs="Arial"/>
                <w:sz w:val="22"/>
                <w:szCs w:val="22"/>
              </w:rPr>
              <w:t>This is a new policy</w:t>
            </w:r>
            <w:r>
              <w:rPr>
                <w:rFonts w:ascii="Trebuchet MS" w:eastAsia="Arial" w:hAnsi="Trebuchet MS" w:cs="Arial"/>
                <w:sz w:val="22"/>
                <w:szCs w:val="22"/>
              </w:rPr>
              <w:t>.</w:t>
            </w:r>
            <w:r w:rsidR="008E6B4D">
              <w:rPr>
                <w:rFonts w:ascii="Trebuchet MS" w:eastAsia="Arial" w:hAnsi="Trebuchet MS" w:cs="Arial"/>
                <w:sz w:val="22"/>
                <w:szCs w:val="22"/>
              </w:rPr>
              <w:t xml:space="preserve"> It </w:t>
            </w:r>
            <w:r w:rsidR="008E6B4D">
              <w:rPr>
                <w:rFonts w:ascii="Trebuchet MS" w:eastAsia="Calibri" w:hAnsi="Trebuchet MS" w:cstheme="minorHAnsi"/>
                <w:sz w:val="22"/>
                <w:szCs w:val="22"/>
              </w:rPr>
              <w:t xml:space="preserve">reflects </w:t>
            </w:r>
            <w:r w:rsidR="008E6B4D" w:rsidRPr="00A31D7F">
              <w:rPr>
                <w:rFonts w:ascii="Trebuchet MS" w:eastAsia="Calibri" w:hAnsi="Trebuchet MS"/>
                <w:sz w:val="22"/>
                <w:szCs w:val="22"/>
              </w:rPr>
              <w:t xml:space="preserve">evidence base work done to inform the review process of CCNP2 and links specifically to the 2023 </w:t>
            </w:r>
            <w:proofErr w:type="spellStart"/>
            <w:r w:rsidR="008E6B4D" w:rsidRPr="00A31D7F">
              <w:rPr>
                <w:rFonts w:ascii="Trebuchet MS" w:eastAsia="Calibri" w:hAnsi="Trebuchet MS"/>
                <w:sz w:val="22"/>
                <w:szCs w:val="22"/>
              </w:rPr>
              <w:t>Calne</w:t>
            </w:r>
            <w:proofErr w:type="spellEnd"/>
            <w:r w:rsidR="008E6B4D" w:rsidRPr="00A31D7F">
              <w:rPr>
                <w:rFonts w:ascii="Trebuchet MS" w:eastAsia="Calibri" w:hAnsi="Trebuchet MS"/>
                <w:sz w:val="22"/>
                <w:szCs w:val="22"/>
              </w:rPr>
              <w:t xml:space="preserve"> Housing Needs Assessment </w:t>
            </w:r>
            <w:r w:rsidR="00A31D7F" w:rsidRPr="00A31D7F">
              <w:rPr>
                <w:rFonts w:ascii="Trebuchet MS" w:eastAsiaTheme="minorHAnsi" w:hAnsi="Trebuchet MS"/>
                <w:sz w:val="22"/>
                <w:szCs w:val="22"/>
              </w:rPr>
              <w:t>which identified the very significantly increased proportion of older people who will continue to be living in the CCNP area in the years to 2038 and beyond.</w:t>
            </w:r>
          </w:p>
        </w:tc>
        <w:tc>
          <w:tcPr>
            <w:tcW w:w="3969" w:type="dxa"/>
          </w:tcPr>
          <w:p w14:paraId="53DBD14F" w14:textId="222CC117" w:rsidR="00280C38" w:rsidRPr="006769E3" w:rsidRDefault="00854178" w:rsidP="00280C38">
            <w:pPr>
              <w:autoSpaceDE w:val="0"/>
              <w:autoSpaceDN w:val="0"/>
              <w:adjustRightInd w:val="0"/>
              <w:rPr>
                <w:rFonts w:ascii="Trebuchet MS" w:eastAsiaTheme="minorHAnsi" w:hAnsi="Trebuchet MS" w:cstheme="minorHAnsi"/>
                <w:b/>
                <w:sz w:val="22"/>
                <w:szCs w:val="22"/>
                <w:lang w:val="en-US"/>
              </w:rPr>
            </w:pPr>
            <w:r w:rsidRPr="006769E3">
              <w:rPr>
                <w:rFonts w:ascii="Trebuchet MS" w:eastAsiaTheme="minorHAnsi" w:hAnsi="Trebuchet MS" w:cstheme="minorHAnsi"/>
                <w:b/>
                <w:sz w:val="22"/>
                <w:szCs w:val="22"/>
                <w:lang w:val="en-US"/>
              </w:rPr>
              <w:t xml:space="preserve">This is a new policy. </w:t>
            </w:r>
            <w:r w:rsidRPr="006769E3">
              <w:rPr>
                <w:rFonts w:ascii="Trebuchet MS" w:hAnsi="Trebuchet MS" w:cstheme="minorHAnsi"/>
                <w:b/>
                <w:sz w:val="22"/>
                <w:szCs w:val="22"/>
              </w:rPr>
              <w:t>In light of this, the policy has the potential to change the nature of the Plan.</w:t>
            </w:r>
          </w:p>
        </w:tc>
      </w:tr>
      <w:tr w:rsidR="00280C38" w:rsidRPr="003423B2" w14:paraId="4B7669E4" w14:textId="77777777" w:rsidTr="003A7A48">
        <w:tc>
          <w:tcPr>
            <w:tcW w:w="1980" w:type="dxa"/>
          </w:tcPr>
          <w:p w14:paraId="2C209430" w14:textId="3509C523" w:rsidR="00280C38" w:rsidRPr="0037469C" w:rsidRDefault="003C591B" w:rsidP="0037469C">
            <w:pPr>
              <w:rPr>
                <w:rFonts w:ascii="Trebuchet MS" w:eastAsiaTheme="minorHAnsi" w:hAnsi="Trebuchet MS"/>
                <w:sz w:val="22"/>
                <w:szCs w:val="22"/>
              </w:rPr>
            </w:pPr>
            <w:r w:rsidRPr="0037469C">
              <w:rPr>
                <w:rFonts w:ascii="Trebuchet MS" w:eastAsiaTheme="minorHAnsi" w:hAnsi="Trebuchet MS"/>
                <w:sz w:val="22"/>
                <w:szCs w:val="22"/>
              </w:rPr>
              <w:t>Policy H5 – Adaptable and Accessible Housing</w:t>
            </w:r>
          </w:p>
        </w:tc>
        <w:tc>
          <w:tcPr>
            <w:tcW w:w="4111" w:type="dxa"/>
          </w:tcPr>
          <w:p w14:paraId="78E1B9D8" w14:textId="7FF2835B" w:rsidR="00280C38" w:rsidRPr="003423B2" w:rsidRDefault="00A31D7F" w:rsidP="003C591B">
            <w:pPr>
              <w:pBdr>
                <w:top w:val="nil"/>
                <w:left w:val="nil"/>
                <w:bottom w:val="nil"/>
                <w:right w:val="nil"/>
                <w:between w:val="nil"/>
              </w:pBdr>
              <w:rPr>
                <w:rFonts w:ascii="Trebuchet MS" w:eastAsiaTheme="minorHAnsi" w:hAnsi="Trebuchet MS" w:cstheme="minorHAnsi"/>
                <w:sz w:val="22"/>
                <w:szCs w:val="22"/>
                <w:lang w:val="en-US"/>
              </w:rPr>
            </w:pPr>
            <w:r w:rsidRPr="004B2E04">
              <w:rPr>
                <w:rFonts w:ascii="Trebuchet MS" w:eastAsia="Arial" w:hAnsi="Trebuchet MS" w:cs="Arial"/>
                <w:sz w:val="22"/>
                <w:szCs w:val="22"/>
              </w:rPr>
              <w:t>This is a new policy</w:t>
            </w:r>
            <w:r>
              <w:rPr>
                <w:rFonts w:ascii="Trebuchet MS" w:eastAsia="Arial" w:hAnsi="Trebuchet MS" w:cs="Arial"/>
                <w:sz w:val="22"/>
                <w:szCs w:val="22"/>
              </w:rPr>
              <w:t xml:space="preserve">. It </w:t>
            </w:r>
            <w:r>
              <w:rPr>
                <w:rFonts w:ascii="Trebuchet MS" w:eastAsia="Calibri" w:hAnsi="Trebuchet MS" w:cstheme="minorHAnsi"/>
                <w:sz w:val="22"/>
                <w:szCs w:val="22"/>
              </w:rPr>
              <w:t xml:space="preserve">reflects </w:t>
            </w:r>
            <w:r w:rsidRPr="00A31D7F">
              <w:rPr>
                <w:rFonts w:ascii="Trebuchet MS" w:eastAsia="Calibri" w:hAnsi="Trebuchet MS"/>
                <w:sz w:val="22"/>
                <w:szCs w:val="22"/>
              </w:rPr>
              <w:t xml:space="preserve">evidence base work done to inform the review process of CCNP2 and links specifically to the 2023 </w:t>
            </w:r>
            <w:proofErr w:type="spellStart"/>
            <w:r w:rsidRPr="00A31D7F">
              <w:rPr>
                <w:rFonts w:ascii="Trebuchet MS" w:eastAsia="Calibri" w:hAnsi="Trebuchet MS"/>
                <w:sz w:val="22"/>
                <w:szCs w:val="22"/>
              </w:rPr>
              <w:t>Calne</w:t>
            </w:r>
            <w:proofErr w:type="spellEnd"/>
            <w:r w:rsidRPr="00A31D7F">
              <w:rPr>
                <w:rFonts w:ascii="Trebuchet MS" w:eastAsia="Calibri" w:hAnsi="Trebuchet MS"/>
                <w:sz w:val="22"/>
                <w:szCs w:val="22"/>
              </w:rPr>
              <w:t xml:space="preserve"> Housing Needs Assessment</w:t>
            </w:r>
            <w:r>
              <w:rPr>
                <w:rFonts w:ascii="Trebuchet MS" w:eastAsia="Calibri" w:hAnsi="Trebuchet MS"/>
                <w:sz w:val="22"/>
                <w:szCs w:val="22"/>
              </w:rPr>
              <w:t>.</w:t>
            </w:r>
          </w:p>
        </w:tc>
        <w:tc>
          <w:tcPr>
            <w:tcW w:w="3969" w:type="dxa"/>
          </w:tcPr>
          <w:p w14:paraId="06A38D75" w14:textId="29F85EEF" w:rsidR="00280C38" w:rsidRPr="006769E3" w:rsidRDefault="003C591B" w:rsidP="00280C38">
            <w:pPr>
              <w:autoSpaceDE w:val="0"/>
              <w:autoSpaceDN w:val="0"/>
              <w:adjustRightInd w:val="0"/>
              <w:rPr>
                <w:rFonts w:ascii="Trebuchet MS" w:eastAsiaTheme="minorHAnsi" w:hAnsi="Trebuchet MS" w:cstheme="minorHAnsi"/>
                <w:b/>
                <w:sz w:val="22"/>
                <w:szCs w:val="22"/>
                <w:lang w:val="en-US"/>
              </w:rPr>
            </w:pPr>
            <w:r w:rsidRPr="006769E3">
              <w:rPr>
                <w:rFonts w:ascii="Trebuchet MS" w:eastAsiaTheme="minorHAnsi" w:hAnsi="Trebuchet MS" w:cstheme="minorHAnsi"/>
                <w:b/>
                <w:sz w:val="22"/>
                <w:szCs w:val="22"/>
                <w:lang w:val="en-US"/>
              </w:rPr>
              <w:t xml:space="preserve">This is a new policy. </w:t>
            </w:r>
            <w:r w:rsidRPr="006769E3">
              <w:rPr>
                <w:rFonts w:ascii="Trebuchet MS" w:hAnsi="Trebuchet MS" w:cstheme="minorHAnsi"/>
                <w:b/>
                <w:sz w:val="22"/>
                <w:szCs w:val="22"/>
              </w:rPr>
              <w:t>In light of this, the policy has the potential to change the nature of the Plan.</w:t>
            </w:r>
          </w:p>
        </w:tc>
      </w:tr>
      <w:tr w:rsidR="003C591B" w:rsidRPr="003423B2" w14:paraId="15C49CF3" w14:textId="77777777" w:rsidTr="003A7A48">
        <w:tc>
          <w:tcPr>
            <w:tcW w:w="1980" w:type="dxa"/>
          </w:tcPr>
          <w:p w14:paraId="6056ADBF" w14:textId="370005BC" w:rsidR="003C591B" w:rsidRPr="0037469C" w:rsidRDefault="003C591B" w:rsidP="0037469C">
            <w:pPr>
              <w:rPr>
                <w:rFonts w:ascii="Trebuchet MS" w:eastAsiaTheme="minorHAnsi" w:hAnsi="Trebuchet MS"/>
                <w:sz w:val="22"/>
                <w:szCs w:val="22"/>
              </w:rPr>
            </w:pPr>
            <w:r w:rsidRPr="0037469C">
              <w:rPr>
                <w:rFonts w:ascii="Trebuchet MS" w:eastAsiaTheme="minorHAnsi" w:hAnsi="Trebuchet MS"/>
                <w:sz w:val="22"/>
                <w:szCs w:val="22"/>
              </w:rPr>
              <w:t>Policy H6 – Rural Exception Sites and Community Led Housing</w:t>
            </w:r>
          </w:p>
        </w:tc>
        <w:tc>
          <w:tcPr>
            <w:tcW w:w="4111" w:type="dxa"/>
          </w:tcPr>
          <w:p w14:paraId="785455F8" w14:textId="643A687E" w:rsidR="003C591B" w:rsidRPr="00A31D7F" w:rsidRDefault="001A382C" w:rsidP="00A31D7F">
            <w:pPr>
              <w:rPr>
                <w:rFonts w:ascii="Trebuchet MS" w:eastAsiaTheme="minorHAnsi" w:hAnsi="Trebuchet MS"/>
                <w:sz w:val="22"/>
                <w:szCs w:val="22"/>
              </w:rPr>
            </w:pPr>
            <w:r w:rsidRPr="00A31D7F">
              <w:rPr>
                <w:rFonts w:ascii="Trebuchet MS" w:eastAsia="Arial" w:hAnsi="Trebuchet MS"/>
                <w:sz w:val="22"/>
                <w:szCs w:val="22"/>
              </w:rPr>
              <w:t>This is a new policy.</w:t>
            </w:r>
            <w:r w:rsidR="00A31D7F" w:rsidRPr="00A31D7F">
              <w:rPr>
                <w:rFonts w:ascii="Trebuchet MS" w:eastAsia="Arial" w:hAnsi="Trebuchet MS"/>
                <w:sz w:val="22"/>
                <w:szCs w:val="22"/>
              </w:rPr>
              <w:t xml:space="preserve"> </w:t>
            </w:r>
            <w:r w:rsidR="00A31D7F" w:rsidRPr="00A31D7F">
              <w:rPr>
                <w:rFonts w:ascii="Trebuchet MS" w:eastAsiaTheme="minorHAnsi" w:hAnsi="Trebuchet MS"/>
                <w:sz w:val="22"/>
                <w:szCs w:val="22"/>
              </w:rPr>
              <w:t xml:space="preserve">It has been added to the CCNP in response to the 2023 </w:t>
            </w:r>
            <w:proofErr w:type="spellStart"/>
            <w:r w:rsidR="00A31D7F" w:rsidRPr="00A31D7F">
              <w:rPr>
                <w:rFonts w:ascii="Trebuchet MS" w:eastAsiaTheme="minorHAnsi" w:hAnsi="Trebuchet MS"/>
                <w:sz w:val="22"/>
                <w:szCs w:val="22"/>
              </w:rPr>
              <w:t>Calne</w:t>
            </w:r>
            <w:proofErr w:type="spellEnd"/>
            <w:r w:rsidR="00A31D7F" w:rsidRPr="00A31D7F">
              <w:rPr>
                <w:rFonts w:ascii="Trebuchet MS" w:eastAsiaTheme="minorHAnsi" w:hAnsi="Trebuchet MS"/>
                <w:sz w:val="22"/>
                <w:szCs w:val="22"/>
              </w:rPr>
              <w:t xml:space="preserve"> Housing Needs Assessment has provided statistical evidence to </w:t>
            </w:r>
            <w:r w:rsidR="00A31D7F" w:rsidRPr="00A31D7F">
              <w:rPr>
                <w:rFonts w:ascii="Trebuchet MS" w:eastAsiaTheme="minorHAnsi" w:hAnsi="Trebuchet MS"/>
                <w:sz w:val="22"/>
                <w:szCs w:val="22"/>
              </w:rPr>
              <w:lastRenderedPageBreak/>
              <w:t>demonstrate that it is important that the Neighbourhood Plan enables additional opportunities for the delivery of affordable and specialist housing in addition to that secured through developer contributions.</w:t>
            </w:r>
          </w:p>
        </w:tc>
        <w:tc>
          <w:tcPr>
            <w:tcW w:w="3969" w:type="dxa"/>
          </w:tcPr>
          <w:p w14:paraId="56730646" w14:textId="385EBD8F" w:rsidR="003C591B" w:rsidRPr="006769E3" w:rsidRDefault="003C591B" w:rsidP="00280C38">
            <w:pPr>
              <w:autoSpaceDE w:val="0"/>
              <w:autoSpaceDN w:val="0"/>
              <w:adjustRightInd w:val="0"/>
              <w:rPr>
                <w:rFonts w:ascii="Trebuchet MS" w:eastAsiaTheme="minorHAnsi" w:hAnsi="Trebuchet MS" w:cstheme="minorHAnsi"/>
                <w:b/>
                <w:sz w:val="22"/>
                <w:szCs w:val="22"/>
                <w:lang w:val="en-US"/>
              </w:rPr>
            </w:pPr>
            <w:r w:rsidRPr="006769E3">
              <w:rPr>
                <w:rFonts w:ascii="Trebuchet MS" w:eastAsiaTheme="minorHAnsi" w:hAnsi="Trebuchet MS" w:cstheme="minorHAnsi"/>
                <w:b/>
                <w:sz w:val="22"/>
                <w:szCs w:val="22"/>
                <w:lang w:val="en-US"/>
              </w:rPr>
              <w:lastRenderedPageBreak/>
              <w:t xml:space="preserve">This is a new policy. </w:t>
            </w:r>
            <w:r w:rsidRPr="006769E3">
              <w:rPr>
                <w:rFonts w:ascii="Trebuchet MS" w:hAnsi="Trebuchet MS" w:cstheme="minorHAnsi"/>
                <w:b/>
                <w:sz w:val="22"/>
                <w:szCs w:val="22"/>
              </w:rPr>
              <w:t>In light of this, the policy has the potential to change the nature of the Plan.</w:t>
            </w:r>
          </w:p>
        </w:tc>
      </w:tr>
    </w:tbl>
    <w:p w14:paraId="5673E8B2" w14:textId="77777777" w:rsidR="003D19EC" w:rsidRPr="003423B2" w:rsidRDefault="003D19EC" w:rsidP="003D19EC">
      <w:pPr>
        <w:widowControl w:val="0"/>
        <w:autoSpaceDE w:val="0"/>
        <w:autoSpaceDN w:val="0"/>
        <w:rPr>
          <w:rFonts w:ascii="Trebuchet MS" w:hAnsi="Trebuchet MS" w:cstheme="minorHAnsi"/>
          <w:sz w:val="22"/>
          <w:szCs w:val="22"/>
        </w:rPr>
      </w:pPr>
    </w:p>
    <w:p w14:paraId="37B2E967" w14:textId="77777777" w:rsidR="003D19EC" w:rsidRPr="003423B2" w:rsidRDefault="003D19EC" w:rsidP="003D19EC">
      <w:pPr>
        <w:pStyle w:val="ListParagraph"/>
        <w:numPr>
          <w:ilvl w:val="0"/>
          <w:numId w:val="11"/>
        </w:numPr>
        <w:ind w:right="1391"/>
        <w:rPr>
          <w:rFonts w:ascii="Trebuchet MS" w:hAnsi="Trebuchet MS" w:cstheme="minorHAnsi"/>
          <w:b/>
        </w:rPr>
      </w:pPr>
      <w:r w:rsidRPr="003423B2">
        <w:rPr>
          <w:rFonts w:ascii="Trebuchet MS" w:hAnsi="Trebuchet MS" w:cstheme="minorHAnsi"/>
          <w:b/>
        </w:rPr>
        <w:t>Strategic Environmental Assessment</w:t>
      </w:r>
    </w:p>
    <w:p w14:paraId="65B0EE1B" w14:textId="77777777" w:rsidR="003D19EC" w:rsidRPr="003423B2" w:rsidRDefault="003D19EC" w:rsidP="003D19EC">
      <w:pPr>
        <w:ind w:right="1391"/>
        <w:rPr>
          <w:rFonts w:ascii="Trebuchet MS" w:hAnsi="Trebuchet MS" w:cstheme="minorHAnsi"/>
          <w:sz w:val="22"/>
          <w:szCs w:val="22"/>
        </w:rPr>
      </w:pPr>
    </w:p>
    <w:p w14:paraId="4FAB6BE8" w14:textId="6318CA9F" w:rsidR="003D19EC" w:rsidRPr="003423B2" w:rsidRDefault="003D19EC" w:rsidP="003D19EC">
      <w:pPr>
        <w:pStyle w:val="ListParagraph"/>
        <w:numPr>
          <w:ilvl w:val="0"/>
          <w:numId w:val="17"/>
        </w:numPr>
        <w:ind w:right="1391"/>
        <w:rPr>
          <w:rFonts w:ascii="Trebuchet MS" w:hAnsi="Trebuchet MS" w:cstheme="minorHAnsi"/>
        </w:rPr>
      </w:pPr>
      <w:r w:rsidRPr="003423B2">
        <w:rPr>
          <w:rFonts w:ascii="Trebuchet MS" w:hAnsi="Trebuchet MS" w:cstheme="minorHAnsi"/>
        </w:rPr>
        <w:t xml:space="preserve">Wiltshire Council </w:t>
      </w:r>
      <w:r w:rsidR="0037469C">
        <w:rPr>
          <w:rFonts w:ascii="Trebuchet MS" w:hAnsi="Trebuchet MS" w:cstheme="minorHAnsi"/>
        </w:rPr>
        <w:t>have undertaken a screening on a draft of the CCNP 2 Modification proposals, to determine if,</w:t>
      </w:r>
      <w:r w:rsidRPr="003423B2">
        <w:rPr>
          <w:rFonts w:ascii="Trebuchet MS" w:hAnsi="Trebuchet MS" w:cstheme="minorHAnsi"/>
        </w:rPr>
        <w:t xml:space="preserve"> in relation to the modifications, a Strategic Environmental Assessment (SEA) </w:t>
      </w:r>
      <w:r w:rsidR="003C591B" w:rsidRPr="0037469C">
        <w:rPr>
          <w:rFonts w:ascii="Trebuchet MS" w:hAnsi="Trebuchet MS" w:cstheme="minorHAnsi"/>
        </w:rPr>
        <w:t>is</w:t>
      </w:r>
      <w:r w:rsidRPr="003423B2">
        <w:rPr>
          <w:rFonts w:ascii="Trebuchet MS" w:hAnsi="Trebuchet MS" w:cstheme="minorHAnsi"/>
        </w:rPr>
        <w:t xml:space="preserve"> required under the Environmental Assessment of Plans &amp; </w:t>
      </w:r>
      <w:proofErr w:type="spellStart"/>
      <w:r w:rsidRPr="003423B2">
        <w:rPr>
          <w:rFonts w:ascii="Trebuchet MS" w:hAnsi="Trebuchet MS" w:cstheme="minorHAnsi"/>
        </w:rPr>
        <w:t>Programmes</w:t>
      </w:r>
      <w:proofErr w:type="spellEnd"/>
      <w:r w:rsidRPr="003423B2">
        <w:rPr>
          <w:rFonts w:ascii="Trebuchet MS" w:hAnsi="Trebuchet MS" w:cstheme="minorHAnsi"/>
        </w:rPr>
        <w:t xml:space="preserve"> Regulations 2004 (as amended). </w:t>
      </w:r>
      <w:r w:rsidR="0037469C">
        <w:rPr>
          <w:rFonts w:ascii="Trebuchet MS" w:hAnsi="Trebuchet MS" w:cstheme="minorHAnsi"/>
        </w:rPr>
        <w:t xml:space="preserve">The Screening Opinion </w:t>
      </w:r>
      <w:r w:rsidR="0037469C" w:rsidRPr="0037469C">
        <w:rPr>
          <w:rFonts w:ascii="Trebuchet MS" w:hAnsi="Trebuchet MS" w:cstheme="minorHAnsi"/>
          <w:highlight w:val="yellow"/>
        </w:rPr>
        <w:t>is attached and concluded….</w:t>
      </w:r>
    </w:p>
    <w:p w14:paraId="7E5784E9" w14:textId="77777777" w:rsidR="003D19EC" w:rsidRPr="003423B2" w:rsidRDefault="003D19EC" w:rsidP="003D19EC">
      <w:pPr>
        <w:ind w:right="1391"/>
        <w:rPr>
          <w:rFonts w:ascii="Trebuchet MS" w:hAnsi="Trebuchet MS" w:cstheme="minorHAnsi"/>
          <w:sz w:val="22"/>
          <w:szCs w:val="22"/>
        </w:rPr>
      </w:pPr>
    </w:p>
    <w:p w14:paraId="7E92D27B" w14:textId="77777777" w:rsidR="003D19EC" w:rsidRPr="003423B2" w:rsidRDefault="003D19EC" w:rsidP="003D19EC">
      <w:pPr>
        <w:ind w:right="1391"/>
        <w:rPr>
          <w:rFonts w:ascii="Trebuchet MS" w:hAnsi="Trebuchet MS" w:cstheme="minorHAnsi"/>
          <w:sz w:val="22"/>
          <w:szCs w:val="22"/>
        </w:rPr>
      </w:pPr>
    </w:p>
    <w:p w14:paraId="61A1B1FE" w14:textId="77777777" w:rsidR="003D19EC" w:rsidRPr="003423B2" w:rsidRDefault="003D19EC" w:rsidP="003D19EC">
      <w:pPr>
        <w:pStyle w:val="ListParagraph"/>
        <w:numPr>
          <w:ilvl w:val="0"/>
          <w:numId w:val="11"/>
        </w:numPr>
        <w:ind w:right="1391"/>
        <w:rPr>
          <w:rFonts w:ascii="Trebuchet MS" w:hAnsi="Trebuchet MS" w:cstheme="minorHAnsi"/>
          <w:b/>
        </w:rPr>
      </w:pPr>
      <w:bookmarkStart w:id="1" w:name="_bookmark3"/>
      <w:bookmarkEnd w:id="1"/>
      <w:r w:rsidRPr="003423B2">
        <w:rPr>
          <w:rFonts w:ascii="Trebuchet MS" w:hAnsi="Trebuchet MS" w:cstheme="minorHAnsi"/>
          <w:b/>
        </w:rPr>
        <w:t>Conclusion</w:t>
      </w:r>
    </w:p>
    <w:p w14:paraId="13363A1D" w14:textId="77777777" w:rsidR="003D19EC" w:rsidRPr="003423B2" w:rsidRDefault="003D19EC" w:rsidP="003D19EC">
      <w:pPr>
        <w:ind w:right="1391"/>
        <w:rPr>
          <w:rFonts w:ascii="Trebuchet MS" w:hAnsi="Trebuchet MS" w:cstheme="minorHAnsi"/>
          <w:sz w:val="22"/>
          <w:szCs w:val="22"/>
        </w:rPr>
      </w:pPr>
    </w:p>
    <w:p w14:paraId="22602009" w14:textId="58C47EE2" w:rsidR="003D19EC" w:rsidRPr="003423B2" w:rsidRDefault="003D19EC" w:rsidP="003D19EC">
      <w:pPr>
        <w:pStyle w:val="ListParagraph"/>
        <w:numPr>
          <w:ilvl w:val="0"/>
          <w:numId w:val="12"/>
        </w:numPr>
        <w:ind w:right="1391"/>
        <w:rPr>
          <w:rFonts w:ascii="Trebuchet MS" w:hAnsi="Trebuchet MS" w:cstheme="minorHAnsi"/>
        </w:rPr>
      </w:pPr>
      <w:r w:rsidRPr="003423B2">
        <w:rPr>
          <w:rFonts w:ascii="Trebuchet MS" w:hAnsi="Trebuchet MS" w:cstheme="minorHAnsi"/>
        </w:rPr>
        <w:t xml:space="preserve">The analysis set out in Table </w:t>
      </w:r>
      <w:r w:rsidR="003C591B">
        <w:rPr>
          <w:rFonts w:ascii="Trebuchet MS" w:hAnsi="Trebuchet MS" w:cstheme="minorHAnsi"/>
        </w:rPr>
        <w:t>2 and 3</w:t>
      </w:r>
      <w:r w:rsidRPr="003423B2">
        <w:rPr>
          <w:rFonts w:ascii="Trebuchet MS" w:hAnsi="Trebuchet MS" w:cstheme="minorHAnsi"/>
        </w:rPr>
        <w:t xml:space="preserve"> indicates that a significant number of modified or new policies have the potential to change the nature of the Made Plan</w:t>
      </w:r>
      <w:r w:rsidR="003C591B">
        <w:rPr>
          <w:rFonts w:ascii="Trebuchet MS" w:hAnsi="Trebuchet MS" w:cstheme="minorHAnsi"/>
        </w:rPr>
        <w:t xml:space="preserve">. </w:t>
      </w:r>
      <w:r w:rsidRPr="003423B2">
        <w:rPr>
          <w:rFonts w:ascii="Trebuchet MS" w:hAnsi="Trebuchet MS" w:cstheme="minorHAnsi"/>
        </w:rPr>
        <w:t xml:space="preserve">Whilst the modifications are in conformity with the spirit and stated intentions of the original principles of the Plan and in some </w:t>
      </w:r>
      <w:proofErr w:type="gramStart"/>
      <w:r w:rsidRPr="003423B2">
        <w:rPr>
          <w:rFonts w:ascii="Trebuchet MS" w:hAnsi="Trebuchet MS" w:cstheme="minorHAnsi"/>
        </w:rPr>
        <w:t>cases</w:t>
      </w:r>
      <w:proofErr w:type="gramEnd"/>
      <w:r w:rsidRPr="003423B2">
        <w:rPr>
          <w:rFonts w:ascii="Trebuchet MS" w:hAnsi="Trebuchet MS" w:cstheme="minorHAnsi"/>
        </w:rPr>
        <w:t xml:space="preserve"> this is not so substantial nor so significant to warrant consideration as a change to the nature of the Plan</w:t>
      </w:r>
      <w:r w:rsidR="008E7A19">
        <w:rPr>
          <w:rFonts w:ascii="Trebuchet MS" w:hAnsi="Trebuchet MS" w:cstheme="minorHAnsi"/>
        </w:rPr>
        <w:t>.</w:t>
      </w:r>
    </w:p>
    <w:p w14:paraId="5CB9C745" w14:textId="77777777" w:rsidR="003D19EC" w:rsidRPr="003423B2" w:rsidRDefault="003D19EC" w:rsidP="003D19EC">
      <w:pPr>
        <w:pStyle w:val="ListParagraph"/>
        <w:ind w:left="720" w:right="1391" w:firstLine="0"/>
        <w:rPr>
          <w:rFonts w:ascii="Trebuchet MS" w:hAnsi="Trebuchet MS" w:cstheme="minorHAnsi"/>
        </w:rPr>
      </w:pPr>
    </w:p>
    <w:p w14:paraId="5E1E7F47" w14:textId="77777777" w:rsidR="003D19EC" w:rsidRPr="003423B2" w:rsidRDefault="003D19EC" w:rsidP="003D19EC">
      <w:pPr>
        <w:pStyle w:val="ListParagraph"/>
        <w:numPr>
          <w:ilvl w:val="0"/>
          <w:numId w:val="12"/>
        </w:numPr>
        <w:ind w:right="1391"/>
        <w:rPr>
          <w:rFonts w:ascii="Trebuchet MS" w:hAnsi="Trebuchet MS" w:cstheme="minorHAnsi"/>
        </w:rPr>
      </w:pPr>
      <w:r w:rsidRPr="003423B2">
        <w:rPr>
          <w:rFonts w:ascii="Trebuchet MS" w:hAnsi="Trebuchet MS" w:cstheme="minorHAnsi"/>
        </w:rPr>
        <w:t xml:space="preserve">As a result, the Town and Parish Council consider that the modifications are material and significant, and therefore change the nature of the Plan. </w:t>
      </w:r>
    </w:p>
    <w:p w14:paraId="53059F22" w14:textId="77777777" w:rsidR="003D19EC" w:rsidRPr="003423B2" w:rsidRDefault="003D19EC" w:rsidP="003D19EC">
      <w:pPr>
        <w:ind w:right="1391"/>
        <w:rPr>
          <w:rFonts w:ascii="Trebuchet MS" w:hAnsi="Trebuchet MS" w:cstheme="minorHAnsi"/>
          <w:sz w:val="22"/>
          <w:szCs w:val="22"/>
        </w:rPr>
      </w:pPr>
    </w:p>
    <w:p w14:paraId="19B6BB1D" w14:textId="17BCE56C" w:rsidR="003D19EC" w:rsidRPr="003423B2" w:rsidRDefault="003D19EC" w:rsidP="003D19EC">
      <w:pPr>
        <w:pStyle w:val="ListParagraph"/>
        <w:numPr>
          <w:ilvl w:val="0"/>
          <w:numId w:val="12"/>
        </w:numPr>
        <w:ind w:right="1391"/>
        <w:rPr>
          <w:rFonts w:ascii="Trebuchet MS" w:hAnsi="Trebuchet MS" w:cstheme="minorHAnsi"/>
        </w:rPr>
        <w:sectPr w:rsidR="003D19EC" w:rsidRPr="003423B2" w:rsidSect="00C73C46">
          <w:pgSz w:w="11910" w:h="16840"/>
          <w:pgMar w:top="1304" w:right="851" w:bottom="1140" w:left="879" w:header="0" w:footer="947" w:gutter="0"/>
          <w:cols w:space="720"/>
        </w:sectPr>
      </w:pPr>
      <w:r w:rsidRPr="003423B2">
        <w:rPr>
          <w:rFonts w:ascii="Trebuchet MS" w:hAnsi="Trebuchet MS" w:cstheme="minorHAnsi"/>
        </w:rPr>
        <w:t xml:space="preserve">In summary the Modified Plan proposes the modification of policies in the Made Plan and the addition of new policies. The Plan period now runs to 2038 to align with the Local Plan Review. The proposed modifications will ensure the Modified Plan retains the primacy of an up to date, plan-led development management framework for decision making in the </w:t>
      </w:r>
      <w:proofErr w:type="spellStart"/>
      <w:r w:rsidRPr="003423B2">
        <w:rPr>
          <w:rFonts w:ascii="Trebuchet MS" w:hAnsi="Trebuchet MS" w:cstheme="minorHAnsi"/>
        </w:rPr>
        <w:t>neighbourhood</w:t>
      </w:r>
      <w:proofErr w:type="spellEnd"/>
      <w:r w:rsidRPr="003423B2">
        <w:rPr>
          <w:rFonts w:ascii="Trebuchet MS" w:hAnsi="Trebuchet MS" w:cstheme="minorHAnsi"/>
        </w:rPr>
        <w:t xml:space="preserve"> area. The modifications are material, beneficial and change the nature of the Made Pla</w:t>
      </w:r>
      <w:r w:rsidR="008E7A19">
        <w:rPr>
          <w:rFonts w:ascii="Trebuchet MS" w:hAnsi="Trebuchet MS" w:cstheme="minorHAnsi"/>
        </w:rPr>
        <w:t>n</w:t>
      </w:r>
      <w:r w:rsidR="00A31D7F">
        <w:rPr>
          <w:rFonts w:ascii="Trebuchet MS" w:hAnsi="Trebuchet MS" w:cstheme="minorHAnsi"/>
        </w:rPr>
        <w:t>.</w:t>
      </w:r>
    </w:p>
    <w:p w14:paraId="42428ADB" w14:textId="77777777" w:rsidR="00DF272B" w:rsidRPr="003423B2" w:rsidRDefault="00DF272B" w:rsidP="00A31D7F">
      <w:pPr>
        <w:pStyle w:val="BodyText"/>
        <w:rPr>
          <w:rFonts w:ascii="Trebuchet MS" w:hAnsi="Trebuchet MS" w:cstheme="minorHAnsi"/>
        </w:rPr>
      </w:pPr>
    </w:p>
    <w:sectPr w:rsidR="00DF272B" w:rsidRPr="003423B2">
      <w:pgSz w:w="11910" w:h="16840"/>
      <w:pgMar w:top="1420" w:right="0" w:bottom="1140" w:left="880" w:header="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8FD43" w14:textId="77777777" w:rsidR="002D5DDA" w:rsidRDefault="002D5DDA">
      <w:r>
        <w:separator/>
      </w:r>
    </w:p>
  </w:endnote>
  <w:endnote w:type="continuationSeparator" w:id="0">
    <w:p w14:paraId="391C3182" w14:textId="77777777" w:rsidR="002D5DDA" w:rsidRDefault="002D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0|˚_ò">
    <w:altName w:val="Calibri"/>
    <w:panose1 w:val="020B0604020202020204"/>
    <w:charset w:val="4D"/>
    <w:family w:val="auto"/>
    <w:notTrueType/>
    <w:pitch w:val="default"/>
    <w:sig w:usb0="00000003" w:usb1="00000000" w:usb2="00000000" w:usb3="00000000" w:csb0="00000001" w:csb1="00000000"/>
  </w:font>
  <w:font w:name="0ã[Êò">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5925756"/>
      <w:docPartObj>
        <w:docPartGallery w:val="Page Numbers (Bottom of Page)"/>
        <w:docPartUnique/>
      </w:docPartObj>
    </w:sdtPr>
    <w:sdtEndPr>
      <w:rPr>
        <w:rStyle w:val="PageNumber"/>
      </w:rPr>
    </w:sdtEndPr>
    <w:sdtContent>
      <w:p w14:paraId="7F6C4831" w14:textId="2A23A9E7" w:rsidR="009D04A2" w:rsidRDefault="009D04A2" w:rsidP="00566E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42607199"/>
      <w:docPartObj>
        <w:docPartGallery w:val="Page Numbers (Bottom of Page)"/>
        <w:docPartUnique/>
      </w:docPartObj>
    </w:sdtPr>
    <w:sdtEndPr>
      <w:rPr>
        <w:rStyle w:val="PageNumber"/>
      </w:rPr>
    </w:sdtEndPr>
    <w:sdtContent>
      <w:p w14:paraId="6E5292E1" w14:textId="6AE9C3C7" w:rsidR="009D04A2" w:rsidRDefault="009D04A2" w:rsidP="00787889">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CAB9B3" w14:textId="77777777" w:rsidR="009D04A2" w:rsidRDefault="009D0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A813" w14:textId="0D328870" w:rsidR="009D04A2" w:rsidRDefault="009D04A2" w:rsidP="00486F75">
    <w:pPr>
      <w:pStyle w:val="Footer"/>
      <w:jc w:val="center"/>
      <w:rPr>
        <w:rFonts w:asciiTheme="minorHAnsi" w:hAnsiTheme="minorHAnsi" w:cstheme="minorHAnsi"/>
      </w:rPr>
    </w:pPr>
    <w:proofErr w:type="spellStart"/>
    <w:r>
      <w:rPr>
        <w:rFonts w:asciiTheme="minorHAnsi" w:hAnsiTheme="minorHAnsi" w:cstheme="minorHAnsi"/>
      </w:rPr>
      <w:t>Calne</w:t>
    </w:r>
    <w:proofErr w:type="spellEnd"/>
    <w:r>
      <w:rPr>
        <w:rFonts w:asciiTheme="minorHAnsi" w:hAnsiTheme="minorHAnsi" w:cstheme="minorHAnsi"/>
      </w:rPr>
      <w:t xml:space="preserve"> Community</w:t>
    </w:r>
    <w:r w:rsidRPr="00722E4F">
      <w:rPr>
        <w:rFonts w:asciiTheme="minorHAnsi" w:hAnsiTheme="minorHAnsi" w:cstheme="minorHAnsi"/>
      </w:rPr>
      <w:t xml:space="preserve"> </w:t>
    </w:r>
    <w:proofErr w:type="spellStart"/>
    <w:r w:rsidRPr="00722E4F">
      <w:rPr>
        <w:rFonts w:asciiTheme="minorHAnsi" w:hAnsiTheme="minorHAnsi" w:cstheme="minorHAnsi"/>
      </w:rPr>
      <w:t>Neighbourhood</w:t>
    </w:r>
    <w:proofErr w:type="spellEnd"/>
    <w:r w:rsidRPr="00722E4F">
      <w:rPr>
        <w:rFonts w:asciiTheme="minorHAnsi" w:hAnsiTheme="minorHAnsi" w:cstheme="minorHAnsi"/>
      </w:rPr>
      <w:t xml:space="preserve"> Plan </w:t>
    </w:r>
    <w:r>
      <w:rPr>
        <w:rFonts w:asciiTheme="minorHAnsi" w:hAnsiTheme="minorHAnsi" w:cstheme="minorHAnsi"/>
      </w:rPr>
      <w:t xml:space="preserve">| </w:t>
    </w:r>
    <w:r w:rsidRPr="00722E4F">
      <w:rPr>
        <w:rFonts w:asciiTheme="minorHAnsi" w:hAnsiTheme="minorHAnsi" w:cstheme="minorHAnsi"/>
      </w:rPr>
      <w:t>Modification Proposal Statement</w:t>
    </w:r>
  </w:p>
  <w:p w14:paraId="26507FF6" w14:textId="66A8E403" w:rsidR="009D04A2" w:rsidRPr="00722E4F" w:rsidRDefault="009D04A2" w:rsidP="00486F75">
    <w:pPr>
      <w:pStyle w:val="Footer"/>
      <w:jc w:val="center"/>
      <w:rPr>
        <w:rFonts w:asciiTheme="minorHAnsi" w:hAnsiTheme="minorHAnsi" w:cstheme="minorHAnsi"/>
      </w:rPr>
    </w:pPr>
    <w:r w:rsidRPr="00722E4F">
      <w:rPr>
        <w:rFonts w:asciiTheme="minorHAnsi" w:hAnsiTheme="minorHAnsi" w:cstheme="minorHAnsi"/>
      </w:rPr>
      <w:t>Pre</w:t>
    </w:r>
    <w:r>
      <w:rPr>
        <w:rFonts w:asciiTheme="minorHAnsi" w:hAnsiTheme="minorHAnsi" w:cstheme="minorHAnsi"/>
      </w:rPr>
      <w:t>-Su</w:t>
    </w:r>
    <w:r w:rsidRPr="00722E4F">
      <w:rPr>
        <w:rFonts w:asciiTheme="minorHAnsi" w:hAnsiTheme="minorHAnsi" w:cstheme="minorHAnsi"/>
      </w:rPr>
      <w:t xml:space="preserve">bmission </w:t>
    </w:r>
    <w:r>
      <w:rPr>
        <w:rFonts w:asciiTheme="minorHAnsi" w:hAnsiTheme="minorHAnsi" w:cstheme="minorHAnsi"/>
      </w:rPr>
      <w:t xml:space="preserve">Regulation 14 </w:t>
    </w:r>
    <w:r w:rsidRPr="00722E4F">
      <w:rPr>
        <w:rFonts w:asciiTheme="minorHAnsi" w:hAnsiTheme="minorHAnsi" w:cstheme="minorHAnsi"/>
      </w:rPr>
      <w:t xml:space="preserve">Consultation </w:t>
    </w:r>
  </w:p>
  <w:p w14:paraId="3F8CD69C" w14:textId="77777777" w:rsidR="009D04A2" w:rsidRDefault="009D0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73263" w14:textId="77777777" w:rsidR="009D04A2" w:rsidRDefault="009D04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589404"/>
      <w:docPartObj>
        <w:docPartGallery w:val="Page Numbers (Bottom of Page)"/>
        <w:docPartUnique/>
      </w:docPartObj>
    </w:sdtPr>
    <w:sdtEndPr>
      <w:rPr>
        <w:rStyle w:val="PageNumber"/>
      </w:rPr>
    </w:sdtEndPr>
    <w:sdtContent>
      <w:p w14:paraId="72ED3FD4" w14:textId="450D26E9" w:rsidR="009D04A2" w:rsidRDefault="009D04A2" w:rsidP="00787889">
        <w:pPr>
          <w:pStyle w:val="Footer"/>
          <w:framePr w:wrap="none" w:vAnchor="text" w:hAnchor="page" w:x="10979" w:y="30"/>
          <w:ind w:right="-69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8994FE" w14:textId="1EB361DF" w:rsidR="009D04A2" w:rsidRDefault="009D04A2" w:rsidP="00787889">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4DFE4" w14:textId="77777777" w:rsidR="002D5DDA" w:rsidRDefault="002D5DDA">
      <w:r>
        <w:separator/>
      </w:r>
    </w:p>
  </w:footnote>
  <w:footnote w:type="continuationSeparator" w:id="0">
    <w:p w14:paraId="15FDAF13" w14:textId="77777777" w:rsidR="002D5DDA" w:rsidRDefault="002D5DDA">
      <w:r>
        <w:continuationSeparator/>
      </w:r>
    </w:p>
  </w:footnote>
  <w:footnote w:id="1">
    <w:p w14:paraId="1657AAB6" w14:textId="77777777" w:rsidR="009D04A2" w:rsidRPr="00486F75" w:rsidRDefault="009D04A2" w:rsidP="003D19EC">
      <w:pPr>
        <w:pStyle w:val="FootnoteText"/>
        <w:rPr>
          <w:lang w:val="en-GB"/>
        </w:rPr>
      </w:pPr>
      <w:r>
        <w:rPr>
          <w:rStyle w:val="FootnoteReference"/>
        </w:rPr>
        <w:footnoteRef/>
      </w:r>
      <w:r>
        <w:t xml:space="preserve"> </w:t>
      </w:r>
      <w:r w:rsidRPr="00486F75">
        <w:t>https://www.legislation.gov.uk/uksi/2012/637/regulation/14</w:t>
      </w:r>
    </w:p>
  </w:footnote>
  <w:footnote w:id="2">
    <w:p w14:paraId="3C3CCD94" w14:textId="77777777" w:rsidR="009D04A2" w:rsidRPr="00665CBB" w:rsidRDefault="009D04A2" w:rsidP="003D19EC">
      <w:pPr>
        <w:pStyle w:val="FootnoteText"/>
        <w:rPr>
          <w:lang w:val="en-GB"/>
        </w:rPr>
      </w:pPr>
      <w:r>
        <w:rPr>
          <w:rStyle w:val="FootnoteReference"/>
        </w:rPr>
        <w:footnoteRef/>
      </w:r>
      <w:r>
        <w:t xml:space="preserve"> </w:t>
      </w:r>
      <w:hyperlink r:id="rId1" w:anchor="updating-neighbourhood-plan" w:history="1">
        <w:r w:rsidRPr="00DF272B">
          <w:rPr>
            <w:rStyle w:val="Hyperlink"/>
            <w:rFonts w:asciiTheme="minorHAnsi" w:hAnsiTheme="minorHAnsi" w:cstheme="minorHAnsi"/>
          </w:rPr>
          <w:t>https://www.gov.uk/guidance/neighbourhood-planning--2#updating-neighbourhood-plan</w:t>
        </w:r>
      </w:hyperlink>
      <w:r w:rsidRPr="00DF272B">
        <w:rPr>
          <w:rFonts w:asciiTheme="minorHAnsi" w:hAnsiTheme="minorHAnsi" w:cstheme="minorHAnsi"/>
        </w:rPr>
        <w:t xml:space="preserve"> </w:t>
      </w:r>
      <w:r w:rsidRPr="00DF272B">
        <w:rPr>
          <w:rFonts w:asciiTheme="minorHAnsi" w:eastAsia="Times New Roman" w:hAnsiTheme="minorHAnsi" w:cstheme="minorHAnsi"/>
          <w:color w:val="0B0C0C"/>
          <w:shd w:val="clear" w:color="auto" w:fill="FFFFFF"/>
          <w:lang w:val="en-GB"/>
        </w:rPr>
        <w:t>Paragraph: 085 Reference ID: 41-085-20180222</w:t>
      </w:r>
    </w:p>
  </w:footnote>
  <w:footnote w:id="3">
    <w:p w14:paraId="20DFEAA2" w14:textId="7080F2A4" w:rsidR="009D04A2" w:rsidRPr="00FB569B" w:rsidRDefault="009D04A2">
      <w:pPr>
        <w:pStyle w:val="FootnoteText"/>
        <w:rPr>
          <w:lang w:val="en-GB"/>
        </w:rPr>
      </w:pPr>
      <w:r>
        <w:rPr>
          <w:rStyle w:val="FootnoteReference"/>
        </w:rPr>
        <w:footnoteRef/>
      </w:r>
      <w:r>
        <w:t xml:space="preserve"> </w:t>
      </w:r>
      <w:r w:rsidRPr="00FB569B">
        <w:t>https://www.wiltshire.gov.uk/planning-policy-core-strategy</w:t>
      </w:r>
    </w:p>
  </w:footnote>
  <w:footnote w:id="4">
    <w:p w14:paraId="116AAA9A" w14:textId="7DB89FD0" w:rsidR="009D04A2" w:rsidRPr="00FB569B" w:rsidRDefault="009D04A2">
      <w:pPr>
        <w:pStyle w:val="FootnoteText"/>
        <w:rPr>
          <w:lang w:val="en-GB"/>
        </w:rPr>
      </w:pPr>
      <w:r>
        <w:rPr>
          <w:rStyle w:val="FootnoteReference"/>
        </w:rPr>
        <w:footnoteRef/>
      </w:r>
      <w:r>
        <w:t xml:space="preserve"> </w:t>
      </w:r>
      <w:r w:rsidRPr="00FB569B">
        <w:t>https://www.wiltshire.gov.uk/article/8048/Current-consultation-Reg-19-autumn-2023#FAQs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3DA3A" w14:textId="6C1CD1EC" w:rsidR="009D04A2" w:rsidRDefault="002D5DDA">
    <w:pPr>
      <w:pStyle w:val="Header"/>
    </w:pPr>
    <w:r>
      <w:rPr>
        <w:noProof/>
      </w:rPr>
      <w:pict w14:anchorId="24DE5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9386" o:spid="_x0000_s2054" type="#_x0000_t136" alt="" style="position:absolute;margin-left:0;margin-top:0;width:680.4pt;height:97.2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rebuchet MS&quot;;font-size:1pt" string="WORKIG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C4E6" w14:textId="41FCD94C" w:rsidR="009D04A2" w:rsidRDefault="002D5DDA">
    <w:pPr>
      <w:pStyle w:val="Header"/>
    </w:pPr>
    <w:r>
      <w:rPr>
        <w:noProof/>
      </w:rPr>
      <w:pict w14:anchorId="26E16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9387" o:spid="_x0000_s2053" type="#_x0000_t136" alt="" style="position:absolute;margin-left:0;margin-top:0;width:680.4pt;height:97.2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rebuchet MS&quot;;font-size:1pt" string="WORKIGN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B758" w14:textId="10F78004" w:rsidR="009D04A2" w:rsidRDefault="002D5DDA">
    <w:pPr>
      <w:pStyle w:val="Header"/>
    </w:pPr>
    <w:r>
      <w:rPr>
        <w:noProof/>
      </w:rPr>
      <w:pict w14:anchorId="01124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9385" o:spid="_x0000_s2052" type="#_x0000_t136" alt="" style="position:absolute;margin-left:0;margin-top:0;width:680.4pt;height:97.2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rebuchet MS&quot;;font-size:1pt" string="WORKIGN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3EE7E" w14:textId="68BACC78" w:rsidR="009D04A2" w:rsidRDefault="002D5DDA">
    <w:pPr>
      <w:pStyle w:val="Header"/>
    </w:pPr>
    <w:r>
      <w:rPr>
        <w:noProof/>
      </w:rPr>
      <w:pict w14:anchorId="7C6F2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9389" o:spid="_x0000_s2051" type="#_x0000_t136" alt="" style="position:absolute;margin-left:0;margin-top:0;width:680.4pt;height:97.2pt;rotation:315;z-index:-251631616;mso-wrap-edited:f;mso-width-percent:0;mso-height-percent:0;mso-position-horizontal:center;mso-position-horizontal-relative:margin;mso-position-vertical:center;mso-position-vertical-relative:margin;mso-width-percent:0;mso-height-percent:0" o:allowincell="f" fillcolor="silver" stroked="f">
          <v:textpath style="font-family:&quot;Trebuchet MS&quot;;font-size:1pt" string="WORKIGN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FBED" w14:textId="485B1A9B" w:rsidR="009D04A2" w:rsidRDefault="002D5DDA">
    <w:pPr>
      <w:pStyle w:val="Header"/>
    </w:pPr>
    <w:r>
      <w:rPr>
        <w:noProof/>
      </w:rPr>
      <w:pict w14:anchorId="2A477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9390" o:spid="_x0000_s2050" type="#_x0000_t136" alt="" style="position:absolute;margin-left:0;margin-top:0;width:680.4pt;height:97.2pt;rotation:315;z-index:-251630592;mso-wrap-edited:f;mso-width-percent:0;mso-height-percent:0;mso-position-horizontal:center;mso-position-horizontal-relative:margin;mso-position-vertical:center;mso-position-vertical-relative:margin;mso-width-percent:0;mso-height-percent:0" o:allowincell="f" fillcolor="silver" stroked="f">
          <v:textpath style="font-family:&quot;Trebuchet MS&quot;;font-size:1pt" string="WORKIGN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B50FA" w14:textId="343BB0A0" w:rsidR="009D04A2" w:rsidRDefault="002D5DDA">
    <w:pPr>
      <w:pStyle w:val="Header"/>
    </w:pPr>
    <w:r>
      <w:rPr>
        <w:noProof/>
      </w:rPr>
      <w:pict w14:anchorId="278A3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9388" o:spid="_x0000_s2049" type="#_x0000_t136" alt="" style="position:absolute;margin-left:0;margin-top:0;width:680.4pt;height:97.2pt;rotation:315;z-index:-251632640;mso-wrap-edited:f;mso-width-percent:0;mso-height-percent:0;mso-position-horizontal:center;mso-position-horizontal-relative:margin;mso-position-vertical:center;mso-position-vertical-relative:margin;mso-width-percent:0;mso-height-percent:0" o:allowincell="f" fillcolor="silver" stroked="f">
          <v:textpath style="font-family:&quot;Trebuchet MS&quot;;font-size:1pt" string="WORKIG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4479"/>
    <w:multiLevelType w:val="hybridMultilevel"/>
    <w:tmpl w:val="4E520934"/>
    <w:lvl w:ilvl="0" w:tplc="56964CB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41D89"/>
    <w:multiLevelType w:val="hybridMultilevel"/>
    <w:tmpl w:val="BADC11C4"/>
    <w:lvl w:ilvl="0" w:tplc="8096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3688F"/>
    <w:multiLevelType w:val="hybridMultilevel"/>
    <w:tmpl w:val="ECAE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41D63"/>
    <w:multiLevelType w:val="hybridMultilevel"/>
    <w:tmpl w:val="259C2E7C"/>
    <w:lvl w:ilvl="0" w:tplc="908CB766">
      <w:start w:val="1"/>
      <w:numFmt w:val="decimal"/>
      <w:lvlText w:val="%1."/>
      <w:lvlJc w:val="left"/>
      <w:pPr>
        <w:ind w:left="463" w:hanging="266"/>
      </w:pPr>
      <w:rPr>
        <w:rFonts w:ascii="Arial" w:eastAsia="Arial" w:hAnsi="Arial" w:cs="Arial" w:hint="default"/>
        <w:b w:val="0"/>
        <w:bCs w:val="0"/>
        <w:i w:val="0"/>
        <w:iCs w:val="0"/>
        <w:spacing w:val="0"/>
        <w:w w:val="99"/>
        <w:sz w:val="24"/>
        <w:szCs w:val="24"/>
        <w:lang w:val="en-US" w:eastAsia="en-US" w:bidi="ar-SA"/>
      </w:rPr>
    </w:lvl>
    <w:lvl w:ilvl="1" w:tplc="398E7BAA">
      <w:numFmt w:val="bullet"/>
      <w:lvlText w:val="•"/>
      <w:lvlJc w:val="left"/>
      <w:pPr>
        <w:ind w:left="1516" w:hanging="266"/>
      </w:pPr>
      <w:rPr>
        <w:rFonts w:hint="default"/>
        <w:lang w:val="en-US" w:eastAsia="en-US" w:bidi="ar-SA"/>
      </w:rPr>
    </w:lvl>
    <w:lvl w:ilvl="2" w:tplc="904661D0">
      <w:numFmt w:val="bullet"/>
      <w:lvlText w:val="•"/>
      <w:lvlJc w:val="left"/>
      <w:pPr>
        <w:ind w:left="2573" w:hanging="266"/>
      </w:pPr>
      <w:rPr>
        <w:rFonts w:hint="default"/>
        <w:lang w:val="en-US" w:eastAsia="en-US" w:bidi="ar-SA"/>
      </w:rPr>
    </w:lvl>
    <w:lvl w:ilvl="3" w:tplc="C0EA7C8C">
      <w:numFmt w:val="bullet"/>
      <w:lvlText w:val="•"/>
      <w:lvlJc w:val="left"/>
      <w:pPr>
        <w:ind w:left="3629" w:hanging="266"/>
      </w:pPr>
      <w:rPr>
        <w:rFonts w:hint="default"/>
        <w:lang w:val="en-US" w:eastAsia="en-US" w:bidi="ar-SA"/>
      </w:rPr>
    </w:lvl>
    <w:lvl w:ilvl="4" w:tplc="7CD441C4">
      <w:numFmt w:val="bullet"/>
      <w:lvlText w:val="•"/>
      <w:lvlJc w:val="left"/>
      <w:pPr>
        <w:ind w:left="4686" w:hanging="266"/>
      </w:pPr>
      <w:rPr>
        <w:rFonts w:hint="default"/>
        <w:lang w:val="en-US" w:eastAsia="en-US" w:bidi="ar-SA"/>
      </w:rPr>
    </w:lvl>
    <w:lvl w:ilvl="5" w:tplc="64B03194">
      <w:numFmt w:val="bullet"/>
      <w:lvlText w:val="•"/>
      <w:lvlJc w:val="left"/>
      <w:pPr>
        <w:ind w:left="5743" w:hanging="266"/>
      </w:pPr>
      <w:rPr>
        <w:rFonts w:hint="default"/>
        <w:lang w:val="en-US" w:eastAsia="en-US" w:bidi="ar-SA"/>
      </w:rPr>
    </w:lvl>
    <w:lvl w:ilvl="6" w:tplc="8BC0BE4C">
      <w:numFmt w:val="bullet"/>
      <w:lvlText w:val="•"/>
      <w:lvlJc w:val="left"/>
      <w:pPr>
        <w:ind w:left="6799" w:hanging="266"/>
      </w:pPr>
      <w:rPr>
        <w:rFonts w:hint="default"/>
        <w:lang w:val="en-US" w:eastAsia="en-US" w:bidi="ar-SA"/>
      </w:rPr>
    </w:lvl>
    <w:lvl w:ilvl="7" w:tplc="1042154E">
      <w:numFmt w:val="bullet"/>
      <w:lvlText w:val="•"/>
      <w:lvlJc w:val="left"/>
      <w:pPr>
        <w:ind w:left="7856" w:hanging="266"/>
      </w:pPr>
      <w:rPr>
        <w:rFonts w:hint="default"/>
        <w:lang w:val="en-US" w:eastAsia="en-US" w:bidi="ar-SA"/>
      </w:rPr>
    </w:lvl>
    <w:lvl w:ilvl="8" w:tplc="B3B00B26">
      <w:numFmt w:val="bullet"/>
      <w:lvlText w:val="•"/>
      <w:lvlJc w:val="left"/>
      <w:pPr>
        <w:ind w:left="8913" w:hanging="266"/>
      </w:pPr>
      <w:rPr>
        <w:rFonts w:hint="default"/>
        <w:lang w:val="en-US" w:eastAsia="en-US" w:bidi="ar-SA"/>
      </w:rPr>
    </w:lvl>
  </w:abstractNum>
  <w:abstractNum w:abstractNumId="4" w15:restartNumberingAfterBreak="0">
    <w:nsid w:val="0C1955D8"/>
    <w:multiLevelType w:val="hybridMultilevel"/>
    <w:tmpl w:val="17FC5EC6"/>
    <w:lvl w:ilvl="0" w:tplc="6096D23E">
      <w:start w:val="2"/>
      <w:numFmt w:val="decimal"/>
      <w:lvlText w:val="%1."/>
      <w:lvlJc w:val="left"/>
      <w:pPr>
        <w:ind w:left="398" w:hanging="310"/>
      </w:pPr>
      <w:rPr>
        <w:rFonts w:ascii="Arial" w:eastAsia="Arial" w:hAnsi="Arial" w:cs="Arial" w:hint="default"/>
        <w:b w:val="0"/>
        <w:bCs w:val="0"/>
        <w:i w:val="0"/>
        <w:iCs w:val="0"/>
        <w:color w:val="FFFFFF"/>
        <w:spacing w:val="0"/>
        <w:w w:val="99"/>
        <w:sz w:val="24"/>
        <w:szCs w:val="24"/>
        <w:lang w:val="en-US" w:eastAsia="en-US" w:bidi="ar-SA"/>
      </w:rPr>
    </w:lvl>
    <w:lvl w:ilvl="1" w:tplc="28EA0EA4">
      <w:numFmt w:val="bullet"/>
      <w:lvlText w:val="•"/>
      <w:lvlJc w:val="left"/>
      <w:pPr>
        <w:ind w:left="1352" w:hanging="310"/>
      </w:pPr>
      <w:rPr>
        <w:rFonts w:hint="default"/>
        <w:lang w:val="en-US" w:eastAsia="en-US" w:bidi="ar-SA"/>
      </w:rPr>
    </w:lvl>
    <w:lvl w:ilvl="2" w:tplc="EAE4BE58">
      <w:numFmt w:val="bullet"/>
      <w:lvlText w:val="•"/>
      <w:lvlJc w:val="left"/>
      <w:pPr>
        <w:ind w:left="2305" w:hanging="310"/>
      </w:pPr>
      <w:rPr>
        <w:rFonts w:hint="default"/>
        <w:lang w:val="en-US" w:eastAsia="en-US" w:bidi="ar-SA"/>
      </w:rPr>
    </w:lvl>
    <w:lvl w:ilvl="3" w:tplc="DF6010CC">
      <w:numFmt w:val="bullet"/>
      <w:lvlText w:val="•"/>
      <w:lvlJc w:val="left"/>
      <w:pPr>
        <w:ind w:left="3258" w:hanging="310"/>
      </w:pPr>
      <w:rPr>
        <w:rFonts w:hint="default"/>
        <w:lang w:val="en-US" w:eastAsia="en-US" w:bidi="ar-SA"/>
      </w:rPr>
    </w:lvl>
    <w:lvl w:ilvl="4" w:tplc="C01A2ACC">
      <w:numFmt w:val="bullet"/>
      <w:lvlText w:val="•"/>
      <w:lvlJc w:val="left"/>
      <w:pPr>
        <w:ind w:left="4211" w:hanging="310"/>
      </w:pPr>
      <w:rPr>
        <w:rFonts w:hint="default"/>
        <w:lang w:val="en-US" w:eastAsia="en-US" w:bidi="ar-SA"/>
      </w:rPr>
    </w:lvl>
    <w:lvl w:ilvl="5" w:tplc="4F18DD3E">
      <w:numFmt w:val="bullet"/>
      <w:lvlText w:val="•"/>
      <w:lvlJc w:val="left"/>
      <w:pPr>
        <w:ind w:left="5164" w:hanging="310"/>
      </w:pPr>
      <w:rPr>
        <w:rFonts w:hint="default"/>
        <w:lang w:val="en-US" w:eastAsia="en-US" w:bidi="ar-SA"/>
      </w:rPr>
    </w:lvl>
    <w:lvl w:ilvl="6" w:tplc="261C4E10">
      <w:numFmt w:val="bullet"/>
      <w:lvlText w:val="•"/>
      <w:lvlJc w:val="left"/>
      <w:pPr>
        <w:ind w:left="6117" w:hanging="310"/>
      </w:pPr>
      <w:rPr>
        <w:rFonts w:hint="default"/>
        <w:lang w:val="en-US" w:eastAsia="en-US" w:bidi="ar-SA"/>
      </w:rPr>
    </w:lvl>
    <w:lvl w:ilvl="7" w:tplc="51744338">
      <w:numFmt w:val="bullet"/>
      <w:lvlText w:val="•"/>
      <w:lvlJc w:val="left"/>
      <w:pPr>
        <w:ind w:left="7070" w:hanging="310"/>
      </w:pPr>
      <w:rPr>
        <w:rFonts w:hint="default"/>
        <w:lang w:val="en-US" w:eastAsia="en-US" w:bidi="ar-SA"/>
      </w:rPr>
    </w:lvl>
    <w:lvl w:ilvl="8" w:tplc="2312E6A4">
      <w:numFmt w:val="bullet"/>
      <w:lvlText w:val="•"/>
      <w:lvlJc w:val="left"/>
      <w:pPr>
        <w:ind w:left="8023" w:hanging="310"/>
      </w:pPr>
      <w:rPr>
        <w:rFonts w:hint="default"/>
        <w:lang w:val="en-US" w:eastAsia="en-US" w:bidi="ar-SA"/>
      </w:rPr>
    </w:lvl>
  </w:abstractNum>
  <w:abstractNum w:abstractNumId="5" w15:restartNumberingAfterBreak="0">
    <w:nsid w:val="2213696E"/>
    <w:multiLevelType w:val="hybridMultilevel"/>
    <w:tmpl w:val="E3B08CC0"/>
    <w:lvl w:ilvl="0" w:tplc="22E629E2">
      <w:start w:val="1"/>
      <w:numFmt w:val="decimal"/>
      <w:lvlText w:val="4.%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D008F"/>
    <w:multiLevelType w:val="multilevel"/>
    <w:tmpl w:val="AD3685AA"/>
    <w:lvl w:ilvl="0">
      <w:start w:val="2"/>
      <w:numFmt w:val="decimal"/>
      <w:lvlText w:val="%1"/>
      <w:lvlJc w:val="left"/>
      <w:pPr>
        <w:ind w:left="624" w:hanging="428"/>
      </w:pPr>
      <w:rPr>
        <w:rFonts w:hint="default"/>
        <w:lang w:val="en-US" w:eastAsia="en-US" w:bidi="ar-SA"/>
      </w:rPr>
    </w:lvl>
    <w:lvl w:ilvl="1">
      <w:start w:val="1"/>
      <w:numFmt w:val="decimal"/>
      <w:lvlText w:val="%1.%2"/>
      <w:lvlJc w:val="left"/>
      <w:pPr>
        <w:ind w:left="624" w:hanging="428"/>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701" w:hanging="428"/>
      </w:pPr>
      <w:rPr>
        <w:rFonts w:hint="default"/>
        <w:lang w:val="en-US" w:eastAsia="en-US" w:bidi="ar-SA"/>
      </w:rPr>
    </w:lvl>
    <w:lvl w:ilvl="3">
      <w:numFmt w:val="bullet"/>
      <w:lvlText w:val="•"/>
      <w:lvlJc w:val="left"/>
      <w:pPr>
        <w:ind w:left="3741" w:hanging="428"/>
      </w:pPr>
      <w:rPr>
        <w:rFonts w:hint="default"/>
        <w:lang w:val="en-US" w:eastAsia="en-US" w:bidi="ar-SA"/>
      </w:rPr>
    </w:lvl>
    <w:lvl w:ilvl="4">
      <w:numFmt w:val="bullet"/>
      <w:lvlText w:val="•"/>
      <w:lvlJc w:val="left"/>
      <w:pPr>
        <w:ind w:left="4782" w:hanging="428"/>
      </w:pPr>
      <w:rPr>
        <w:rFonts w:hint="default"/>
        <w:lang w:val="en-US" w:eastAsia="en-US" w:bidi="ar-SA"/>
      </w:rPr>
    </w:lvl>
    <w:lvl w:ilvl="5">
      <w:numFmt w:val="bullet"/>
      <w:lvlText w:val="•"/>
      <w:lvlJc w:val="left"/>
      <w:pPr>
        <w:ind w:left="5823" w:hanging="428"/>
      </w:pPr>
      <w:rPr>
        <w:rFonts w:hint="default"/>
        <w:lang w:val="en-US" w:eastAsia="en-US" w:bidi="ar-SA"/>
      </w:rPr>
    </w:lvl>
    <w:lvl w:ilvl="6">
      <w:numFmt w:val="bullet"/>
      <w:lvlText w:val="•"/>
      <w:lvlJc w:val="left"/>
      <w:pPr>
        <w:ind w:left="6863" w:hanging="428"/>
      </w:pPr>
      <w:rPr>
        <w:rFonts w:hint="default"/>
        <w:lang w:val="en-US" w:eastAsia="en-US" w:bidi="ar-SA"/>
      </w:rPr>
    </w:lvl>
    <w:lvl w:ilvl="7">
      <w:numFmt w:val="bullet"/>
      <w:lvlText w:val="•"/>
      <w:lvlJc w:val="left"/>
      <w:pPr>
        <w:ind w:left="7904" w:hanging="428"/>
      </w:pPr>
      <w:rPr>
        <w:rFonts w:hint="default"/>
        <w:lang w:val="en-US" w:eastAsia="en-US" w:bidi="ar-SA"/>
      </w:rPr>
    </w:lvl>
    <w:lvl w:ilvl="8">
      <w:numFmt w:val="bullet"/>
      <w:lvlText w:val="•"/>
      <w:lvlJc w:val="left"/>
      <w:pPr>
        <w:ind w:left="8945" w:hanging="428"/>
      </w:pPr>
      <w:rPr>
        <w:rFonts w:hint="default"/>
        <w:lang w:val="en-US" w:eastAsia="en-US" w:bidi="ar-SA"/>
      </w:rPr>
    </w:lvl>
  </w:abstractNum>
  <w:abstractNum w:abstractNumId="7" w15:restartNumberingAfterBreak="0">
    <w:nsid w:val="26263AD3"/>
    <w:multiLevelType w:val="hybridMultilevel"/>
    <w:tmpl w:val="E092D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16CE5"/>
    <w:multiLevelType w:val="multilevel"/>
    <w:tmpl w:val="315E6F24"/>
    <w:lvl w:ilvl="0">
      <w:start w:val="1"/>
      <w:numFmt w:val="decimal"/>
      <w:lvlText w:val="%1"/>
      <w:lvlJc w:val="left"/>
      <w:pPr>
        <w:ind w:left="624" w:hanging="428"/>
      </w:pPr>
      <w:rPr>
        <w:rFonts w:hint="default"/>
        <w:lang w:val="en-US" w:eastAsia="en-US" w:bidi="ar-SA"/>
      </w:rPr>
    </w:lvl>
    <w:lvl w:ilvl="1">
      <w:start w:val="1"/>
      <w:numFmt w:val="decimal"/>
      <w:lvlText w:val="%1.%2"/>
      <w:lvlJc w:val="left"/>
      <w:pPr>
        <w:ind w:left="624" w:hanging="428"/>
      </w:pPr>
      <w:rPr>
        <w:rFonts w:ascii="Arial" w:eastAsia="Arial" w:hAnsi="Arial" w:cs="Arial" w:hint="default"/>
        <w:b w:val="0"/>
        <w:bCs w:val="0"/>
        <w:i w:val="0"/>
        <w:iCs w:val="0"/>
        <w:spacing w:val="0"/>
        <w:w w:val="100"/>
        <w:sz w:val="22"/>
        <w:szCs w:val="22"/>
        <w:lang w:val="en-US" w:eastAsia="en-US" w:bidi="ar-SA"/>
      </w:rPr>
    </w:lvl>
    <w:lvl w:ilvl="2">
      <w:numFmt w:val="bullet"/>
      <w:lvlText w:val="o"/>
      <w:lvlJc w:val="left"/>
      <w:pPr>
        <w:ind w:left="764" w:hanging="360"/>
      </w:pPr>
      <w:rPr>
        <w:rFonts w:ascii="Courier New" w:eastAsia="Courier New" w:hAnsi="Courier New" w:cs="Courier New" w:hint="default"/>
        <w:b w:val="0"/>
        <w:bCs w:val="0"/>
        <w:i w:val="0"/>
        <w:iCs w:val="0"/>
        <w:spacing w:val="0"/>
        <w:w w:val="100"/>
        <w:sz w:val="22"/>
        <w:szCs w:val="22"/>
        <w:lang w:val="en-US" w:eastAsia="en-US" w:bidi="ar-SA"/>
      </w:rPr>
    </w:lvl>
    <w:lvl w:ilvl="3">
      <w:numFmt w:val="bullet"/>
      <w:lvlText w:val="•"/>
      <w:lvlJc w:val="left"/>
      <w:pPr>
        <w:ind w:left="3041" w:hanging="360"/>
      </w:pPr>
      <w:rPr>
        <w:rFonts w:hint="default"/>
        <w:lang w:val="en-US" w:eastAsia="en-US" w:bidi="ar-SA"/>
      </w:rPr>
    </w:lvl>
    <w:lvl w:ilvl="4">
      <w:numFmt w:val="bullet"/>
      <w:lvlText w:val="•"/>
      <w:lvlJc w:val="left"/>
      <w:pPr>
        <w:ind w:left="4182" w:hanging="360"/>
      </w:pPr>
      <w:rPr>
        <w:rFonts w:hint="default"/>
        <w:lang w:val="en-US" w:eastAsia="en-US" w:bidi="ar-SA"/>
      </w:rPr>
    </w:lvl>
    <w:lvl w:ilvl="5">
      <w:numFmt w:val="bullet"/>
      <w:lvlText w:val="•"/>
      <w:lvlJc w:val="left"/>
      <w:pPr>
        <w:ind w:left="5322" w:hanging="360"/>
      </w:pPr>
      <w:rPr>
        <w:rFonts w:hint="default"/>
        <w:lang w:val="en-US" w:eastAsia="en-US" w:bidi="ar-SA"/>
      </w:rPr>
    </w:lvl>
    <w:lvl w:ilvl="6">
      <w:numFmt w:val="bullet"/>
      <w:lvlText w:val="•"/>
      <w:lvlJc w:val="left"/>
      <w:pPr>
        <w:ind w:left="6463" w:hanging="360"/>
      </w:pPr>
      <w:rPr>
        <w:rFonts w:hint="default"/>
        <w:lang w:val="en-US" w:eastAsia="en-US" w:bidi="ar-SA"/>
      </w:rPr>
    </w:lvl>
    <w:lvl w:ilvl="7">
      <w:numFmt w:val="bullet"/>
      <w:lvlText w:val="•"/>
      <w:lvlJc w:val="left"/>
      <w:pPr>
        <w:ind w:left="7604" w:hanging="360"/>
      </w:pPr>
      <w:rPr>
        <w:rFonts w:hint="default"/>
        <w:lang w:val="en-US" w:eastAsia="en-US" w:bidi="ar-SA"/>
      </w:rPr>
    </w:lvl>
    <w:lvl w:ilvl="8">
      <w:numFmt w:val="bullet"/>
      <w:lvlText w:val="•"/>
      <w:lvlJc w:val="left"/>
      <w:pPr>
        <w:ind w:left="8744" w:hanging="360"/>
      </w:pPr>
      <w:rPr>
        <w:rFonts w:hint="default"/>
        <w:lang w:val="en-US" w:eastAsia="en-US" w:bidi="ar-SA"/>
      </w:rPr>
    </w:lvl>
  </w:abstractNum>
  <w:abstractNum w:abstractNumId="9" w15:restartNumberingAfterBreak="0">
    <w:nsid w:val="2F691CE4"/>
    <w:multiLevelType w:val="hybridMultilevel"/>
    <w:tmpl w:val="4532028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35EB8"/>
    <w:multiLevelType w:val="hybridMultilevel"/>
    <w:tmpl w:val="BCEAD870"/>
    <w:lvl w:ilvl="0" w:tplc="498A88AC">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4053B"/>
    <w:multiLevelType w:val="hybridMultilevel"/>
    <w:tmpl w:val="9BBE4D32"/>
    <w:lvl w:ilvl="0" w:tplc="FCDAF560">
      <w:start w:val="1"/>
      <w:numFmt w:val="decimal"/>
      <w:lvlText w:val="%1."/>
      <w:lvlJc w:val="left"/>
      <w:pPr>
        <w:ind w:left="398" w:hanging="310"/>
      </w:pPr>
      <w:rPr>
        <w:rFonts w:ascii="Arial" w:eastAsia="Arial" w:hAnsi="Arial" w:cs="Arial" w:hint="default"/>
        <w:b w:val="0"/>
        <w:bCs w:val="0"/>
        <w:i w:val="0"/>
        <w:iCs w:val="0"/>
        <w:color w:val="FFFFFF"/>
        <w:spacing w:val="0"/>
        <w:w w:val="99"/>
        <w:sz w:val="24"/>
        <w:szCs w:val="24"/>
        <w:lang w:val="en-US" w:eastAsia="en-US" w:bidi="ar-SA"/>
      </w:rPr>
    </w:lvl>
    <w:lvl w:ilvl="1" w:tplc="F6FA8852">
      <w:numFmt w:val="bullet"/>
      <w:lvlText w:val="•"/>
      <w:lvlJc w:val="left"/>
      <w:pPr>
        <w:ind w:left="1352" w:hanging="310"/>
      </w:pPr>
      <w:rPr>
        <w:rFonts w:hint="default"/>
        <w:lang w:val="en-US" w:eastAsia="en-US" w:bidi="ar-SA"/>
      </w:rPr>
    </w:lvl>
    <w:lvl w:ilvl="2" w:tplc="11A06E5E">
      <w:numFmt w:val="bullet"/>
      <w:lvlText w:val="•"/>
      <w:lvlJc w:val="left"/>
      <w:pPr>
        <w:ind w:left="2305" w:hanging="310"/>
      </w:pPr>
      <w:rPr>
        <w:rFonts w:hint="default"/>
        <w:lang w:val="en-US" w:eastAsia="en-US" w:bidi="ar-SA"/>
      </w:rPr>
    </w:lvl>
    <w:lvl w:ilvl="3" w:tplc="8BEAFF68">
      <w:numFmt w:val="bullet"/>
      <w:lvlText w:val="•"/>
      <w:lvlJc w:val="left"/>
      <w:pPr>
        <w:ind w:left="3258" w:hanging="310"/>
      </w:pPr>
      <w:rPr>
        <w:rFonts w:hint="default"/>
        <w:lang w:val="en-US" w:eastAsia="en-US" w:bidi="ar-SA"/>
      </w:rPr>
    </w:lvl>
    <w:lvl w:ilvl="4" w:tplc="EE888D5C">
      <w:numFmt w:val="bullet"/>
      <w:lvlText w:val="•"/>
      <w:lvlJc w:val="left"/>
      <w:pPr>
        <w:ind w:left="4211" w:hanging="310"/>
      </w:pPr>
      <w:rPr>
        <w:rFonts w:hint="default"/>
        <w:lang w:val="en-US" w:eastAsia="en-US" w:bidi="ar-SA"/>
      </w:rPr>
    </w:lvl>
    <w:lvl w:ilvl="5" w:tplc="948C2544">
      <w:numFmt w:val="bullet"/>
      <w:lvlText w:val="•"/>
      <w:lvlJc w:val="left"/>
      <w:pPr>
        <w:ind w:left="5164" w:hanging="310"/>
      </w:pPr>
      <w:rPr>
        <w:rFonts w:hint="default"/>
        <w:lang w:val="en-US" w:eastAsia="en-US" w:bidi="ar-SA"/>
      </w:rPr>
    </w:lvl>
    <w:lvl w:ilvl="6" w:tplc="004266B2">
      <w:numFmt w:val="bullet"/>
      <w:lvlText w:val="•"/>
      <w:lvlJc w:val="left"/>
      <w:pPr>
        <w:ind w:left="6117" w:hanging="310"/>
      </w:pPr>
      <w:rPr>
        <w:rFonts w:hint="default"/>
        <w:lang w:val="en-US" w:eastAsia="en-US" w:bidi="ar-SA"/>
      </w:rPr>
    </w:lvl>
    <w:lvl w:ilvl="7" w:tplc="38883F16">
      <w:numFmt w:val="bullet"/>
      <w:lvlText w:val="•"/>
      <w:lvlJc w:val="left"/>
      <w:pPr>
        <w:ind w:left="7070" w:hanging="310"/>
      </w:pPr>
      <w:rPr>
        <w:rFonts w:hint="default"/>
        <w:lang w:val="en-US" w:eastAsia="en-US" w:bidi="ar-SA"/>
      </w:rPr>
    </w:lvl>
    <w:lvl w:ilvl="8" w:tplc="A90EEB78">
      <w:numFmt w:val="bullet"/>
      <w:lvlText w:val="•"/>
      <w:lvlJc w:val="left"/>
      <w:pPr>
        <w:ind w:left="8023" w:hanging="310"/>
      </w:pPr>
      <w:rPr>
        <w:rFonts w:hint="default"/>
        <w:lang w:val="en-US" w:eastAsia="en-US" w:bidi="ar-SA"/>
      </w:rPr>
    </w:lvl>
  </w:abstractNum>
  <w:abstractNum w:abstractNumId="12" w15:restartNumberingAfterBreak="0">
    <w:nsid w:val="41DF54DA"/>
    <w:multiLevelType w:val="hybridMultilevel"/>
    <w:tmpl w:val="DC52F8E0"/>
    <w:lvl w:ilvl="0" w:tplc="EFE61422">
      <w:start w:val="1"/>
      <w:numFmt w:val="decimal"/>
      <w:lvlText w:val="2.%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97338"/>
    <w:multiLevelType w:val="hybridMultilevel"/>
    <w:tmpl w:val="461CEE3C"/>
    <w:lvl w:ilvl="0" w:tplc="56964CB0">
      <w:start w:val="1"/>
      <w:numFmt w:val="decimal"/>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93B52"/>
    <w:multiLevelType w:val="multilevel"/>
    <w:tmpl w:val="30F81DA4"/>
    <w:lvl w:ilvl="0">
      <w:start w:val="3"/>
      <w:numFmt w:val="decimal"/>
      <w:lvlText w:val="%1"/>
      <w:lvlJc w:val="left"/>
      <w:pPr>
        <w:ind w:left="624" w:hanging="428"/>
      </w:pPr>
      <w:rPr>
        <w:rFonts w:hint="default"/>
        <w:lang w:val="en-US" w:eastAsia="en-US" w:bidi="ar-SA"/>
      </w:rPr>
    </w:lvl>
    <w:lvl w:ilvl="1">
      <w:start w:val="1"/>
      <w:numFmt w:val="decimal"/>
      <w:lvlText w:val="%1.%2"/>
      <w:lvlJc w:val="left"/>
      <w:pPr>
        <w:ind w:left="624" w:hanging="428"/>
      </w:pPr>
      <w:rPr>
        <w:rFonts w:ascii="Arial" w:eastAsia="Arial" w:hAnsi="Arial" w:cs="Arial" w:hint="default"/>
        <w:b w:val="0"/>
        <w:bCs w:val="0"/>
        <w:i w:val="0"/>
        <w:iCs w:val="0"/>
        <w:spacing w:val="0"/>
        <w:w w:val="100"/>
        <w:sz w:val="22"/>
        <w:szCs w:val="22"/>
        <w:lang w:val="en-US" w:eastAsia="en-US" w:bidi="ar-SA"/>
      </w:rPr>
    </w:lvl>
    <w:lvl w:ilvl="2">
      <w:numFmt w:val="bullet"/>
      <w:lvlText w:val="o"/>
      <w:lvlJc w:val="left"/>
      <w:pPr>
        <w:ind w:left="917" w:hanging="360"/>
      </w:pPr>
      <w:rPr>
        <w:rFonts w:ascii="Courier New" w:eastAsia="Courier New" w:hAnsi="Courier New" w:cs="Courier New" w:hint="default"/>
        <w:b w:val="0"/>
        <w:bCs w:val="0"/>
        <w:i w:val="0"/>
        <w:iCs w:val="0"/>
        <w:spacing w:val="0"/>
        <w:w w:val="100"/>
        <w:sz w:val="22"/>
        <w:szCs w:val="22"/>
        <w:lang w:val="en-US" w:eastAsia="en-US" w:bidi="ar-SA"/>
      </w:rPr>
    </w:lvl>
    <w:lvl w:ilvl="3">
      <w:numFmt w:val="bullet"/>
      <w:lvlText w:val="•"/>
      <w:lvlJc w:val="left"/>
      <w:pPr>
        <w:ind w:left="3165" w:hanging="360"/>
      </w:pPr>
      <w:rPr>
        <w:rFonts w:hint="default"/>
        <w:lang w:val="en-US" w:eastAsia="en-US" w:bidi="ar-SA"/>
      </w:rPr>
    </w:lvl>
    <w:lvl w:ilvl="4">
      <w:numFmt w:val="bullet"/>
      <w:lvlText w:val="•"/>
      <w:lvlJc w:val="left"/>
      <w:pPr>
        <w:ind w:left="4288" w:hanging="360"/>
      </w:pPr>
      <w:rPr>
        <w:rFonts w:hint="default"/>
        <w:lang w:val="en-US" w:eastAsia="en-US" w:bidi="ar-SA"/>
      </w:rPr>
    </w:lvl>
    <w:lvl w:ilvl="5">
      <w:numFmt w:val="bullet"/>
      <w:lvlText w:val="•"/>
      <w:lvlJc w:val="left"/>
      <w:pPr>
        <w:ind w:left="5411" w:hanging="360"/>
      </w:pPr>
      <w:rPr>
        <w:rFonts w:hint="default"/>
        <w:lang w:val="en-US" w:eastAsia="en-US" w:bidi="ar-SA"/>
      </w:rPr>
    </w:lvl>
    <w:lvl w:ilvl="6">
      <w:numFmt w:val="bullet"/>
      <w:lvlText w:val="•"/>
      <w:lvlJc w:val="left"/>
      <w:pPr>
        <w:ind w:left="6534" w:hanging="360"/>
      </w:pPr>
      <w:rPr>
        <w:rFonts w:hint="default"/>
        <w:lang w:val="en-US" w:eastAsia="en-US" w:bidi="ar-SA"/>
      </w:rPr>
    </w:lvl>
    <w:lvl w:ilvl="7">
      <w:numFmt w:val="bullet"/>
      <w:lvlText w:val="•"/>
      <w:lvlJc w:val="left"/>
      <w:pPr>
        <w:ind w:left="7657" w:hanging="360"/>
      </w:pPr>
      <w:rPr>
        <w:rFonts w:hint="default"/>
        <w:lang w:val="en-US" w:eastAsia="en-US" w:bidi="ar-SA"/>
      </w:rPr>
    </w:lvl>
    <w:lvl w:ilvl="8">
      <w:numFmt w:val="bullet"/>
      <w:lvlText w:val="•"/>
      <w:lvlJc w:val="left"/>
      <w:pPr>
        <w:ind w:left="8780" w:hanging="360"/>
      </w:pPr>
      <w:rPr>
        <w:rFonts w:hint="default"/>
        <w:lang w:val="en-US" w:eastAsia="en-US" w:bidi="ar-SA"/>
      </w:rPr>
    </w:lvl>
  </w:abstractNum>
  <w:abstractNum w:abstractNumId="15" w15:restartNumberingAfterBreak="0">
    <w:nsid w:val="4BB05582"/>
    <w:multiLevelType w:val="hybridMultilevel"/>
    <w:tmpl w:val="2A6617D0"/>
    <w:lvl w:ilvl="0" w:tplc="EFA04E20">
      <w:start w:val="4"/>
      <w:numFmt w:val="decimal"/>
      <w:lvlText w:val="%1."/>
      <w:lvlJc w:val="left"/>
      <w:pPr>
        <w:ind w:left="398" w:hanging="310"/>
      </w:pPr>
      <w:rPr>
        <w:rFonts w:ascii="Arial" w:eastAsia="Arial" w:hAnsi="Arial" w:cs="Arial" w:hint="default"/>
        <w:b w:val="0"/>
        <w:bCs w:val="0"/>
        <w:i w:val="0"/>
        <w:iCs w:val="0"/>
        <w:color w:val="FFFFFF"/>
        <w:spacing w:val="0"/>
        <w:w w:val="99"/>
        <w:sz w:val="24"/>
        <w:szCs w:val="24"/>
        <w:lang w:val="en-US" w:eastAsia="en-US" w:bidi="ar-SA"/>
      </w:rPr>
    </w:lvl>
    <w:lvl w:ilvl="1" w:tplc="AED4A6FE">
      <w:numFmt w:val="bullet"/>
      <w:lvlText w:val="•"/>
      <w:lvlJc w:val="left"/>
      <w:pPr>
        <w:ind w:left="1352" w:hanging="310"/>
      </w:pPr>
      <w:rPr>
        <w:rFonts w:hint="default"/>
        <w:lang w:val="en-US" w:eastAsia="en-US" w:bidi="ar-SA"/>
      </w:rPr>
    </w:lvl>
    <w:lvl w:ilvl="2" w:tplc="FB1E5F74">
      <w:numFmt w:val="bullet"/>
      <w:lvlText w:val="•"/>
      <w:lvlJc w:val="left"/>
      <w:pPr>
        <w:ind w:left="2305" w:hanging="310"/>
      </w:pPr>
      <w:rPr>
        <w:rFonts w:hint="default"/>
        <w:lang w:val="en-US" w:eastAsia="en-US" w:bidi="ar-SA"/>
      </w:rPr>
    </w:lvl>
    <w:lvl w:ilvl="3" w:tplc="433CAA5C">
      <w:numFmt w:val="bullet"/>
      <w:lvlText w:val="•"/>
      <w:lvlJc w:val="left"/>
      <w:pPr>
        <w:ind w:left="3258" w:hanging="310"/>
      </w:pPr>
      <w:rPr>
        <w:rFonts w:hint="default"/>
        <w:lang w:val="en-US" w:eastAsia="en-US" w:bidi="ar-SA"/>
      </w:rPr>
    </w:lvl>
    <w:lvl w:ilvl="4" w:tplc="37484868">
      <w:numFmt w:val="bullet"/>
      <w:lvlText w:val="•"/>
      <w:lvlJc w:val="left"/>
      <w:pPr>
        <w:ind w:left="4211" w:hanging="310"/>
      </w:pPr>
      <w:rPr>
        <w:rFonts w:hint="default"/>
        <w:lang w:val="en-US" w:eastAsia="en-US" w:bidi="ar-SA"/>
      </w:rPr>
    </w:lvl>
    <w:lvl w:ilvl="5" w:tplc="29947510">
      <w:numFmt w:val="bullet"/>
      <w:lvlText w:val="•"/>
      <w:lvlJc w:val="left"/>
      <w:pPr>
        <w:ind w:left="5164" w:hanging="310"/>
      </w:pPr>
      <w:rPr>
        <w:rFonts w:hint="default"/>
        <w:lang w:val="en-US" w:eastAsia="en-US" w:bidi="ar-SA"/>
      </w:rPr>
    </w:lvl>
    <w:lvl w:ilvl="6" w:tplc="84B0F91A">
      <w:numFmt w:val="bullet"/>
      <w:lvlText w:val="•"/>
      <w:lvlJc w:val="left"/>
      <w:pPr>
        <w:ind w:left="6117" w:hanging="310"/>
      </w:pPr>
      <w:rPr>
        <w:rFonts w:hint="default"/>
        <w:lang w:val="en-US" w:eastAsia="en-US" w:bidi="ar-SA"/>
      </w:rPr>
    </w:lvl>
    <w:lvl w:ilvl="7" w:tplc="27925C4E">
      <w:numFmt w:val="bullet"/>
      <w:lvlText w:val="•"/>
      <w:lvlJc w:val="left"/>
      <w:pPr>
        <w:ind w:left="7070" w:hanging="310"/>
      </w:pPr>
      <w:rPr>
        <w:rFonts w:hint="default"/>
        <w:lang w:val="en-US" w:eastAsia="en-US" w:bidi="ar-SA"/>
      </w:rPr>
    </w:lvl>
    <w:lvl w:ilvl="8" w:tplc="90801CCE">
      <w:numFmt w:val="bullet"/>
      <w:lvlText w:val="•"/>
      <w:lvlJc w:val="left"/>
      <w:pPr>
        <w:ind w:left="8023" w:hanging="310"/>
      </w:pPr>
      <w:rPr>
        <w:rFonts w:hint="default"/>
        <w:lang w:val="en-US" w:eastAsia="en-US" w:bidi="ar-SA"/>
      </w:rPr>
    </w:lvl>
  </w:abstractNum>
  <w:abstractNum w:abstractNumId="16" w15:restartNumberingAfterBreak="0">
    <w:nsid w:val="4D7D712D"/>
    <w:multiLevelType w:val="multilevel"/>
    <w:tmpl w:val="45A8ACC4"/>
    <w:lvl w:ilvl="0">
      <w:start w:val="1"/>
      <w:numFmt w:val="decimal"/>
      <w:lvlText w:val="%1."/>
      <w:lvlJc w:val="left"/>
      <w:pPr>
        <w:ind w:left="361" w:hanging="243"/>
      </w:pPr>
      <w:rPr>
        <w:rFonts w:hint="default"/>
        <w:w w:val="92"/>
        <w:lang w:val="en-US" w:eastAsia="en-US" w:bidi="ar-SA"/>
      </w:rPr>
    </w:lvl>
    <w:lvl w:ilvl="1">
      <w:start w:val="1"/>
      <w:numFmt w:val="decimal"/>
      <w:lvlText w:val="%1.%2"/>
      <w:lvlJc w:val="left"/>
      <w:pPr>
        <w:ind w:left="118" w:hanging="329"/>
        <w:jc w:val="right"/>
      </w:pPr>
      <w:rPr>
        <w:rFonts w:ascii="Arial" w:eastAsia="Arial" w:hAnsi="Arial" w:cs="Arial" w:hint="default"/>
        <w:b w:val="0"/>
        <w:bCs w:val="0"/>
        <w:i w:val="0"/>
        <w:iCs w:val="0"/>
        <w:spacing w:val="-1"/>
        <w:w w:val="91"/>
        <w:sz w:val="22"/>
        <w:szCs w:val="22"/>
        <w:lang w:val="en-US" w:eastAsia="en-US" w:bidi="ar-SA"/>
      </w:rPr>
    </w:lvl>
    <w:lvl w:ilvl="2">
      <w:numFmt w:val="bullet"/>
      <w:lvlText w:val="•"/>
      <w:lvlJc w:val="left"/>
      <w:pPr>
        <w:ind w:left="970" w:hanging="286"/>
      </w:pPr>
      <w:rPr>
        <w:rFonts w:ascii="Arial" w:eastAsia="Arial" w:hAnsi="Arial" w:cs="Arial" w:hint="default"/>
        <w:b w:val="0"/>
        <w:bCs w:val="0"/>
        <w:i w:val="0"/>
        <w:iCs w:val="0"/>
        <w:w w:val="142"/>
        <w:sz w:val="22"/>
        <w:szCs w:val="22"/>
        <w:lang w:val="en-US" w:eastAsia="en-US" w:bidi="ar-SA"/>
      </w:rPr>
    </w:lvl>
    <w:lvl w:ilvl="3">
      <w:numFmt w:val="bullet"/>
      <w:lvlText w:val="•"/>
      <w:lvlJc w:val="left"/>
      <w:pPr>
        <w:ind w:left="980" w:hanging="286"/>
      </w:pPr>
      <w:rPr>
        <w:rFonts w:hint="default"/>
        <w:lang w:val="en-US" w:eastAsia="en-US" w:bidi="ar-SA"/>
      </w:rPr>
    </w:lvl>
    <w:lvl w:ilvl="4">
      <w:numFmt w:val="bullet"/>
      <w:lvlText w:val="•"/>
      <w:lvlJc w:val="left"/>
      <w:pPr>
        <w:ind w:left="2275" w:hanging="286"/>
      </w:pPr>
      <w:rPr>
        <w:rFonts w:hint="default"/>
        <w:lang w:val="en-US" w:eastAsia="en-US" w:bidi="ar-SA"/>
      </w:rPr>
    </w:lvl>
    <w:lvl w:ilvl="5">
      <w:numFmt w:val="bullet"/>
      <w:lvlText w:val="•"/>
      <w:lvlJc w:val="left"/>
      <w:pPr>
        <w:ind w:left="3571" w:hanging="286"/>
      </w:pPr>
      <w:rPr>
        <w:rFonts w:hint="default"/>
        <w:lang w:val="en-US" w:eastAsia="en-US" w:bidi="ar-SA"/>
      </w:rPr>
    </w:lvl>
    <w:lvl w:ilvl="6">
      <w:numFmt w:val="bullet"/>
      <w:lvlText w:val="•"/>
      <w:lvlJc w:val="left"/>
      <w:pPr>
        <w:ind w:left="4867" w:hanging="286"/>
      </w:pPr>
      <w:rPr>
        <w:rFonts w:hint="default"/>
        <w:lang w:val="en-US" w:eastAsia="en-US" w:bidi="ar-SA"/>
      </w:rPr>
    </w:lvl>
    <w:lvl w:ilvl="7">
      <w:numFmt w:val="bullet"/>
      <w:lvlText w:val="•"/>
      <w:lvlJc w:val="left"/>
      <w:pPr>
        <w:ind w:left="6163" w:hanging="286"/>
      </w:pPr>
      <w:rPr>
        <w:rFonts w:hint="default"/>
        <w:lang w:val="en-US" w:eastAsia="en-US" w:bidi="ar-SA"/>
      </w:rPr>
    </w:lvl>
    <w:lvl w:ilvl="8">
      <w:numFmt w:val="bullet"/>
      <w:lvlText w:val="•"/>
      <w:lvlJc w:val="left"/>
      <w:pPr>
        <w:ind w:left="7459" w:hanging="286"/>
      </w:pPr>
      <w:rPr>
        <w:rFonts w:hint="default"/>
        <w:lang w:val="en-US" w:eastAsia="en-US" w:bidi="ar-SA"/>
      </w:rPr>
    </w:lvl>
  </w:abstractNum>
  <w:abstractNum w:abstractNumId="17" w15:restartNumberingAfterBreak="0">
    <w:nsid w:val="60270392"/>
    <w:multiLevelType w:val="hybridMultilevel"/>
    <w:tmpl w:val="2AEC2CFE"/>
    <w:lvl w:ilvl="0" w:tplc="7040D3D0">
      <w:start w:val="3"/>
      <w:numFmt w:val="decimal"/>
      <w:lvlText w:val="%1."/>
      <w:lvlJc w:val="left"/>
      <w:pPr>
        <w:ind w:left="398" w:hanging="310"/>
      </w:pPr>
      <w:rPr>
        <w:rFonts w:ascii="Arial" w:eastAsia="Arial" w:hAnsi="Arial" w:cs="Arial" w:hint="default"/>
        <w:b w:val="0"/>
        <w:bCs w:val="0"/>
        <w:i w:val="0"/>
        <w:iCs w:val="0"/>
        <w:color w:val="FFFFFF"/>
        <w:spacing w:val="0"/>
        <w:w w:val="99"/>
        <w:sz w:val="24"/>
        <w:szCs w:val="24"/>
        <w:lang w:val="en-US" w:eastAsia="en-US" w:bidi="ar-SA"/>
      </w:rPr>
    </w:lvl>
    <w:lvl w:ilvl="1" w:tplc="5540EBB4">
      <w:numFmt w:val="bullet"/>
      <w:lvlText w:val="•"/>
      <w:lvlJc w:val="left"/>
      <w:pPr>
        <w:ind w:left="1352" w:hanging="310"/>
      </w:pPr>
      <w:rPr>
        <w:rFonts w:hint="default"/>
        <w:lang w:val="en-US" w:eastAsia="en-US" w:bidi="ar-SA"/>
      </w:rPr>
    </w:lvl>
    <w:lvl w:ilvl="2" w:tplc="FBDA6966">
      <w:numFmt w:val="bullet"/>
      <w:lvlText w:val="•"/>
      <w:lvlJc w:val="left"/>
      <w:pPr>
        <w:ind w:left="2305" w:hanging="310"/>
      </w:pPr>
      <w:rPr>
        <w:rFonts w:hint="default"/>
        <w:lang w:val="en-US" w:eastAsia="en-US" w:bidi="ar-SA"/>
      </w:rPr>
    </w:lvl>
    <w:lvl w:ilvl="3" w:tplc="F0F0EFC0">
      <w:numFmt w:val="bullet"/>
      <w:lvlText w:val="•"/>
      <w:lvlJc w:val="left"/>
      <w:pPr>
        <w:ind w:left="3258" w:hanging="310"/>
      </w:pPr>
      <w:rPr>
        <w:rFonts w:hint="default"/>
        <w:lang w:val="en-US" w:eastAsia="en-US" w:bidi="ar-SA"/>
      </w:rPr>
    </w:lvl>
    <w:lvl w:ilvl="4" w:tplc="540A60B6">
      <w:numFmt w:val="bullet"/>
      <w:lvlText w:val="•"/>
      <w:lvlJc w:val="left"/>
      <w:pPr>
        <w:ind w:left="4211" w:hanging="310"/>
      </w:pPr>
      <w:rPr>
        <w:rFonts w:hint="default"/>
        <w:lang w:val="en-US" w:eastAsia="en-US" w:bidi="ar-SA"/>
      </w:rPr>
    </w:lvl>
    <w:lvl w:ilvl="5" w:tplc="A67C8880">
      <w:numFmt w:val="bullet"/>
      <w:lvlText w:val="•"/>
      <w:lvlJc w:val="left"/>
      <w:pPr>
        <w:ind w:left="5164" w:hanging="310"/>
      </w:pPr>
      <w:rPr>
        <w:rFonts w:hint="default"/>
        <w:lang w:val="en-US" w:eastAsia="en-US" w:bidi="ar-SA"/>
      </w:rPr>
    </w:lvl>
    <w:lvl w:ilvl="6" w:tplc="134A66BA">
      <w:numFmt w:val="bullet"/>
      <w:lvlText w:val="•"/>
      <w:lvlJc w:val="left"/>
      <w:pPr>
        <w:ind w:left="6117" w:hanging="310"/>
      </w:pPr>
      <w:rPr>
        <w:rFonts w:hint="default"/>
        <w:lang w:val="en-US" w:eastAsia="en-US" w:bidi="ar-SA"/>
      </w:rPr>
    </w:lvl>
    <w:lvl w:ilvl="7" w:tplc="4D2847B8">
      <w:numFmt w:val="bullet"/>
      <w:lvlText w:val="•"/>
      <w:lvlJc w:val="left"/>
      <w:pPr>
        <w:ind w:left="7070" w:hanging="310"/>
      </w:pPr>
      <w:rPr>
        <w:rFonts w:hint="default"/>
        <w:lang w:val="en-US" w:eastAsia="en-US" w:bidi="ar-SA"/>
      </w:rPr>
    </w:lvl>
    <w:lvl w:ilvl="8" w:tplc="C3309ABA">
      <w:numFmt w:val="bullet"/>
      <w:lvlText w:val="•"/>
      <w:lvlJc w:val="left"/>
      <w:pPr>
        <w:ind w:left="8023" w:hanging="310"/>
      </w:pPr>
      <w:rPr>
        <w:rFonts w:hint="default"/>
        <w:lang w:val="en-US" w:eastAsia="en-US" w:bidi="ar-SA"/>
      </w:rPr>
    </w:lvl>
  </w:abstractNum>
  <w:abstractNum w:abstractNumId="18" w15:restartNumberingAfterBreak="0">
    <w:nsid w:val="653147F7"/>
    <w:multiLevelType w:val="hybridMultilevel"/>
    <w:tmpl w:val="1C8EC7E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9D02F34"/>
    <w:multiLevelType w:val="hybridMultilevel"/>
    <w:tmpl w:val="286C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0A37B2"/>
    <w:multiLevelType w:val="hybridMultilevel"/>
    <w:tmpl w:val="0CD8075E"/>
    <w:lvl w:ilvl="0" w:tplc="2DC64E9C">
      <w:start w:val="1"/>
      <w:numFmt w:val="decimal"/>
      <w:lvlText w:val="5.%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15EED"/>
    <w:multiLevelType w:val="multilevel"/>
    <w:tmpl w:val="6AF6BDBE"/>
    <w:lvl w:ilvl="0">
      <w:start w:val="1"/>
      <w:numFmt w:val="decimal"/>
      <w:lvlText w:val="%1"/>
      <w:lvlJc w:val="left"/>
      <w:pPr>
        <w:ind w:left="624" w:hanging="428"/>
      </w:pPr>
      <w:rPr>
        <w:rFonts w:hint="default"/>
        <w:lang w:val="en-US" w:eastAsia="en-US" w:bidi="ar-SA"/>
      </w:rPr>
    </w:lvl>
    <w:lvl w:ilvl="1">
      <w:start w:val="1"/>
      <w:numFmt w:val="decimal"/>
      <w:lvlText w:val="%1.%2"/>
      <w:lvlJc w:val="left"/>
      <w:pPr>
        <w:ind w:left="624" w:hanging="428"/>
      </w:pPr>
      <w:rPr>
        <w:rFonts w:ascii="Arial" w:eastAsia="Arial" w:hAnsi="Arial" w:cs="Arial" w:hint="default"/>
        <w:b w:val="0"/>
        <w:bCs w:val="0"/>
        <w:i w:val="0"/>
        <w:iCs w:val="0"/>
        <w:spacing w:val="0"/>
        <w:w w:val="100"/>
        <w:sz w:val="22"/>
        <w:szCs w:val="22"/>
        <w:lang w:val="en-US" w:eastAsia="en-US" w:bidi="ar-SA"/>
      </w:rPr>
    </w:lvl>
    <w:lvl w:ilvl="2">
      <w:numFmt w:val="bullet"/>
      <w:lvlText w:val="o"/>
      <w:lvlJc w:val="left"/>
      <w:pPr>
        <w:ind w:left="764" w:hanging="360"/>
      </w:pPr>
      <w:rPr>
        <w:rFonts w:ascii="Courier New" w:eastAsia="Courier New" w:hAnsi="Courier New" w:cs="Courier New" w:hint="default"/>
        <w:b w:val="0"/>
        <w:bCs w:val="0"/>
        <w:i w:val="0"/>
        <w:iCs w:val="0"/>
        <w:spacing w:val="0"/>
        <w:w w:val="100"/>
        <w:sz w:val="22"/>
        <w:szCs w:val="22"/>
        <w:lang w:val="en-US" w:eastAsia="en-US" w:bidi="ar-SA"/>
      </w:rPr>
    </w:lvl>
    <w:lvl w:ilvl="3">
      <w:numFmt w:val="bullet"/>
      <w:lvlText w:val="•"/>
      <w:lvlJc w:val="left"/>
      <w:pPr>
        <w:ind w:left="3041" w:hanging="360"/>
      </w:pPr>
      <w:rPr>
        <w:rFonts w:hint="default"/>
        <w:lang w:val="en-US" w:eastAsia="en-US" w:bidi="ar-SA"/>
      </w:rPr>
    </w:lvl>
    <w:lvl w:ilvl="4">
      <w:numFmt w:val="bullet"/>
      <w:lvlText w:val="•"/>
      <w:lvlJc w:val="left"/>
      <w:pPr>
        <w:ind w:left="4182" w:hanging="360"/>
      </w:pPr>
      <w:rPr>
        <w:rFonts w:hint="default"/>
        <w:lang w:val="en-US" w:eastAsia="en-US" w:bidi="ar-SA"/>
      </w:rPr>
    </w:lvl>
    <w:lvl w:ilvl="5">
      <w:numFmt w:val="bullet"/>
      <w:lvlText w:val="•"/>
      <w:lvlJc w:val="left"/>
      <w:pPr>
        <w:ind w:left="5322" w:hanging="360"/>
      </w:pPr>
      <w:rPr>
        <w:rFonts w:hint="default"/>
        <w:lang w:val="en-US" w:eastAsia="en-US" w:bidi="ar-SA"/>
      </w:rPr>
    </w:lvl>
    <w:lvl w:ilvl="6">
      <w:numFmt w:val="bullet"/>
      <w:lvlText w:val="•"/>
      <w:lvlJc w:val="left"/>
      <w:pPr>
        <w:ind w:left="6463" w:hanging="360"/>
      </w:pPr>
      <w:rPr>
        <w:rFonts w:hint="default"/>
        <w:lang w:val="en-US" w:eastAsia="en-US" w:bidi="ar-SA"/>
      </w:rPr>
    </w:lvl>
    <w:lvl w:ilvl="7">
      <w:numFmt w:val="bullet"/>
      <w:lvlText w:val="•"/>
      <w:lvlJc w:val="left"/>
      <w:pPr>
        <w:ind w:left="7604" w:hanging="360"/>
      </w:pPr>
      <w:rPr>
        <w:rFonts w:hint="default"/>
        <w:lang w:val="en-US" w:eastAsia="en-US" w:bidi="ar-SA"/>
      </w:rPr>
    </w:lvl>
    <w:lvl w:ilvl="8">
      <w:numFmt w:val="bullet"/>
      <w:lvlText w:val="•"/>
      <w:lvlJc w:val="left"/>
      <w:pPr>
        <w:ind w:left="8744" w:hanging="360"/>
      </w:pPr>
      <w:rPr>
        <w:rFonts w:hint="default"/>
        <w:lang w:val="en-US" w:eastAsia="en-US" w:bidi="ar-SA"/>
      </w:rPr>
    </w:lvl>
  </w:abstractNum>
  <w:abstractNum w:abstractNumId="22" w15:restartNumberingAfterBreak="0">
    <w:nsid w:val="78E236FD"/>
    <w:multiLevelType w:val="hybridMultilevel"/>
    <w:tmpl w:val="9E08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7"/>
  </w:num>
  <w:num w:numId="4">
    <w:abstractNumId w:val="6"/>
  </w:num>
  <w:num w:numId="5">
    <w:abstractNumId w:val="4"/>
  </w:num>
  <w:num w:numId="6">
    <w:abstractNumId w:val="21"/>
  </w:num>
  <w:num w:numId="7">
    <w:abstractNumId w:val="11"/>
  </w:num>
  <w:num w:numId="8">
    <w:abstractNumId w:val="3"/>
  </w:num>
  <w:num w:numId="9">
    <w:abstractNumId w:val="8"/>
  </w:num>
  <w:num w:numId="10">
    <w:abstractNumId w:val="16"/>
  </w:num>
  <w:num w:numId="11">
    <w:abstractNumId w:val="9"/>
  </w:num>
  <w:num w:numId="12">
    <w:abstractNumId w:val="20"/>
  </w:num>
  <w:num w:numId="13">
    <w:abstractNumId w:val="13"/>
  </w:num>
  <w:num w:numId="14">
    <w:abstractNumId w:val="12"/>
  </w:num>
  <w:num w:numId="15">
    <w:abstractNumId w:val="10"/>
  </w:num>
  <w:num w:numId="16">
    <w:abstractNumId w:val="0"/>
  </w:num>
  <w:num w:numId="17">
    <w:abstractNumId w:val="5"/>
  </w:num>
  <w:num w:numId="18">
    <w:abstractNumId w:val="1"/>
  </w:num>
  <w:num w:numId="19">
    <w:abstractNumId w:val="18"/>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9A"/>
    <w:rsid w:val="000018E2"/>
    <w:rsid w:val="0000773C"/>
    <w:rsid w:val="000124D2"/>
    <w:rsid w:val="0002672B"/>
    <w:rsid w:val="00032DA2"/>
    <w:rsid w:val="00072B6A"/>
    <w:rsid w:val="000902EC"/>
    <w:rsid w:val="00091323"/>
    <w:rsid w:val="0009558B"/>
    <w:rsid w:val="000C5F1C"/>
    <w:rsid w:val="000E349F"/>
    <w:rsid w:val="00127E7D"/>
    <w:rsid w:val="00146F48"/>
    <w:rsid w:val="00151994"/>
    <w:rsid w:val="0018767D"/>
    <w:rsid w:val="00190699"/>
    <w:rsid w:val="001A382C"/>
    <w:rsid w:val="001C414E"/>
    <w:rsid w:val="00272B67"/>
    <w:rsid w:val="00280C38"/>
    <w:rsid w:val="00280C62"/>
    <w:rsid w:val="002B0ED0"/>
    <w:rsid w:val="002B4ECB"/>
    <w:rsid w:val="002D5DDA"/>
    <w:rsid w:val="003423B2"/>
    <w:rsid w:val="00347FEF"/>
    <w:rsid w:val="0035597C"/>
    <w:rsid w:val="0037469C"/>
    <w:rsid w:val="003918CB"/>
    <w:rsid w:val="003A7A48"/>
    <w:rsid w:val="003C3C33"/>
    <w:rsid w:val="003C591B"/>
    <w:rsid w:val="003D19EC"/>
    <w:rsid w:val="00476240"/>
    <w:rsid w:val="00483899"/>
    <w:rsid w:val="00486F75"/>
    <w:rsid w:val="004B2E04"/>
    <w:rsid w:val="004C40A8"/>
    <w:rsid w:val="004F38F4"/>
    <w:rsid w:val="005077EF"/>
    <w:rsid w:val="00507FC0"/>
    <w:rsid w:val="00533CA1"/>
    <w:rsid w:val="0053430D"/>
    <w:rsid w:val="00546BAE"/>
    <w:rsid w:val="00553F53"/>
    <w:rsid w:val="00561DEA"/>
    <w:rsid w:val="00565801"/>
    <w:rsid w:val="00566E17"/>
    <w:rsid w:val="00570634"/>
    <w:rsid w:val="00587C98"/>
    <w:rsid w:val="00591471"/>
    <w:rsid w:val="0059284A"/>
    <w:rsid w:val="005C4EF7"/>
    <w:rsid w:val="005D23F4"/>
    <w:rsid w:val="005F18E5"/>
    <w:rsid w:val="005F29D4"/>
    <w:rsid w:val="00631F83"/>
    <w:rsid w:val="00652901"/>
    <w:rsid w:val="00664B96"/>
    <w:rsid w:val="00665CBB"/>
    <w:rsid w:val="006769E3"/>
    <w:rsid w:val="00677CE8"/>
    <w:rsid w:val="006979F7"/>
    <w:rsid w:val="00697DE2"/>
    <w:rsid w:val="00707106"/>
    <w:rsid w:val="00713F2B"/>
    <w:rsid w:val="00722E4F"/>
    <w:rsid w:val="00730F54"/>
    <w:rsid w:val="007357D0"/>
    <w:rsid w:val="00763CDA"/>
    <w:rsid w:val="007773BC"/>
    <w:rsid w:val="00787889"/>
    <w:rsid w:val="007B4C17"/>
    <w:rsid w:val="007B67BF"/>
    <w:rsid w:val="007C43BA"/>
    <w:rsid w:val="007C7FB3"/>
    <w:rsid w:val="008269FE"/>
    <w:rsid w:val="008528F1"/>
    <w:rsid w:val="00854178"/>
    <w:rsid w:val="00855F84"/>
    <w:rsid w:val="0086480D"/>
    <w:rsid w:val="00877777"/>
    <w:rsid w:val="008B718A"/>
    <w:rsid w:val="008C6810"/>
    <w:rsid w:val="008C78BD"/>
    <w:rsid w:val="008E6B4D"/>
    <w:rsid w:val="008E7A19"/>
    <w:rsid w:val="00904EAE"/>
    <w:rsid w:val="00911097"/>
    <w:rsid w:val="009257E7"/>
    <w:rsid w:val="00945600"/>
    <w:rsid w:val="00947A8A"/>
    <w:rsid w:val="009606F3"/>
    <w:rsid w:val="00961004"/>
    <w:rsid w:val="0096109D"/>
    <w:rsid w:val="009A7A2D"/>
    <w:rsid w:val="009C05D7"/>
    <w:rsid w:val="009C0E18"/>
    <w:rsid w:val="009D04A2"/>
    <w:rsid w:val="009D779A"/>
    <w:rsid w:val="009D7DD0"/>
    <w:rsid w:val="00A0053A"/>
    <w:rsid w:val="00A07732"/>
    <w:rsid w:val="00A11A4B"/>
    <w:rsid w:val="00A137B9"/>
    <w:rsid w:val="00A31D7F"/>
    <w:rsid w:val="00A331CB"/>
    <w:rsid w:val="00A408C5"/>
    <w:rsid w:val="00A55281"/>
    <w:rsid w:val="00A60B22"/>
    <w:rsid w:val="00A650EA"/>
    <w:rsid w:val="00A96D40"/>
    <w:rsid w:val="00AC2731"/>
    <w:rsid w:val="00AD1AA6"/>
    <w:rsid w:val="00AD3052"/>
    <w:rsid w:val="00B22063"/>
    <w:rsid w:val="00B2419F"/>
    <w:rsid w:val="00B54D8D"/>
    <w:rsid w:val="00B76817"/>
    <w:rsid w:val="00B94AA8"/>
    <w:rsid w:val="00BA1034"/>
    <w:rsid w:val="00BB4AAC"/>
    <w:rsid w:val="00BB76E1"/>
    <w:rsid w:val="00BD29B4"/>
    <w:rsid w:val="00C26C20"/>
    <w:rsid w:val="00C31FE5"/>
    <w:rsid w:val="00C73C46"/>
    <w:rsid w:val="00C8228A"/>
    <w:rsid w:val="00CD5314"/>
    <w:rsid w:val="00D0101F"/>
    <w:rsid w:val="00D25000"/>
    <w:rsid w:val="00D26806"/>
    <w:rsid w:val="00D93EE3"/>
    <w:rsid w:val="00DA29FF"/>
    <w:rsid w:val="00DF272B"/>
    <w:rsid w:val="00E16234"/>
    <w:rsid w:val="00E92DF0"/>
    <w:rsid w:val="00EB0883"/>
    <w:rsid w:val="00EB44C5"/>
    <w:rsid w:val="00EC38C9"/>
    <w:rsid w:val="00EC5FA9"/>
    <w:rsid w:val="00ED301E"/>
    <w:rsid w:val="00EF1368"/>
    <w:rsid w:val="00F064E9"/>
    <w:rsid w:val="00F113EE"/>
    <w:rsid w:val="00F30A45"/>
    <w:rsid w:val="00F814D8"/>
    <w:rsid w:val="00FA2C65"/>
    <w:rsid w:val="00FB569B"/>
    <w:rsid w:val="00FB756B"/>
    <w:rsid w:val="00FD0EDD"/>
    <w:rsid w:val="00FE20F9"/>
    <w:rsid w:val="00FF5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0A8D35B"/>
  <w15:docId w15:val="{EBB68C9B-4EE5-A945-B45F-B359EEBC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AA8"/>
    <w:pPr>
      <w:widowControl/>
      <w:autoSpaceDE/>
      <w:autoSpaceDN/>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FB756B"/>
    <w:pPr>
      <w:widowControl w:val="0"/>
      <w:autoSpaceDE w:val="0"/>
      <w:autoSpaceDN w:val="0"/>
      <w:spacing w:before="40"/>
      <w:ind w:left="361" w:hanging="244"/>
      <w:outlineLvl w:val="0"/>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2"/>
      <w:szCs w:val="22"/>
      <w:lang w:val="en-US"/>
    </w:rPr>
  </w:style>
  <w:style w:type="paragraph" w:styleId="ListParagraph">
    <w:name w:val="List Paragraph"/>
    <w:basedOn w:val="Normal"/>
    <w:uiPriority w:val="34"/>
    <w:qFormat/>
    <w:pPr>
      <w:widowControl w:val="0"/>
      <w:autoSpaceDE w:val="0"/>
      <w:autoSpaceDN w:val="0"/>
      <w:ind w:left="624" w:hanging="428"/>
    </w:pPr>
    <w:rPr>
      <w:rFonts w:ascii="Arial" w:eastAsia="Arial" w:hAnsi="Arial" w:cs="Arial"/>
      <w:sz w:val="22"/>
      <w:szCs w:val="22"/>
      <w:lang w:val="en-US"/>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val="en-US"/>
    </w:rPr>
  </w:style>
  <w:style w:type="paragraph" w:styleId="FootnoteText">
    <w:name w:val="footnote text"/>
    <w:basedOn w:val="Normal"/>
    <w:link w:val="FootnoteTextChar"/>
    <w:uiPriority w:val="99"/>
    <w:semiHidden/>
    <w:unhideWhenUsed/>
    <w:rsid w:val="00665CBB"/>
    <w:pPr>
      <w:widowControl w:val="0"/>
      <w:autoSpaceDE w:val="0"/>
      <w:autoSpaceDN w:val="0"/>
    </w:pPr>
    <w:rPr>
      <w:rFonts w:ascii="Arial" w:eastAsia="Arial" w:hAnsi="Arial" w:cs="Arial"/>
      <w:sz w:val="20"/>
      <w:szCs w:val="20"/>
      <w:lang w:val="en-US"/>
    </w:rPr>
  </w:style>
  <w:style w:type="character" w:customStyle="1" w:styleId="FootnoteTextChar">
    <w:name w:val="Footnote Text Char"/>
    <w:basedOn w:val="DefaultParagraphFont"/>
    <w:link w:val="FootnoteText"/>
    <w:uiPriority w:val="99"/>
    <w:semiHidden/>
    <w:rsid w:val="00665CBB"/>
    <w:rPr>
      <w:rFonts w:ascii="Arial" w:eastAsia="Arial" w:hAnsi="Arial" w:cs="Arial"/>
      <w:sz w:val="20"/>
      <w:szCs w:val="20"/>
    </w:rPr>
  </w:style>
  <w:style w:type="character" w:styleId="FootnoteReference">
    <w:name w:val="footnote reference"/>
    <w:basedOn w:val="DefaultParagraphFont"/>
    <w:uiPriority w:val="99"/>
    <w:semiHidden/>
    <w:unhideWhenUsed/>
    <w:rsid w:val="00665CBB"/>
    <w:rPr>
      <w:vertAlign w:val="superscript"/>
    </w:rPr>
  </w:style>
  <w:style w:type="character" w:styleId="Hyperlink">
    <w:name w:val="Hyperlink"/>
    <w:basedOn w:val="DefaultParagraphFont"/>
    <w:uiPriority w:val="99"/>
    <w:unhideWhenUsed/>
    <w:rsid w:val="00665CBB"/>
    <w:rPr>
      <w:color w:val="0000FF" w:themeColor="hyperlink"/>
      <w:u w:val="single"/>
    </w:rPr>
  </w:style>
  <w:style w:type="character" w:styleId="UnresolvedMention">
    <w:name w:val="Unresolved Mention"/>
    <w:basedOn w:val="DefaultParagraphFont"/>
    <w:uiPriority w:val="99"/>
    <w:semiHidden/>
    <w:unhideWhenUsed/>
    <w:rsid w:val="00665CBB"/>
    <w:rPr>
      <w:color w:val="605E5C"/>
      <w:shd w:val="clear" w:color="auto" w:fill="E1DFDD"/>
    </w:rPr>
  </w:style>
  <w:style w:type="paragraph" w:styleId="Header">
    <w:name w:val="header"/>
    <w:basedOn w:val="Normal"/>
    <w:link w:val="HeaderChar"/>
    <w:uiPriority w:val="99"/>
    <w:unhideWhenUsed/>
    <w:rsid w:val="00722E4F"/>
    <w:pPr>
      <w:widowControl w:val="0"/>
      <w:tabs>
        <w:tab w:val="center" w:pos="4680"/>
        <w:tab w:val="right" w:pos="9360"/>
      </w:tabs>
      <w:autoSpaceDE w:val="0"/>
      <w:autoSpaceDN w:val="0"/>
    </w:pPr>
    <w:rPr>
      <w:rFonts w:ascii="Arial" w:eastAsia="Arial" w:hAnsi="Arial" w:cs="Arial"/>
      <w:sz w:val="22"/>
      <w:szCs w:val="22"/>
      <w:lang w:val="en-US"/>
    </w:rPr>
  </w:style>
  <w:style w:type="character" w:customStyle="1" w:styleId="HeaderChar">
    <w:name w:val="Header Char"/>
    <w:basedOn w:val="DefaultParagraphFont"/>
    <w:link w:val="Header"/>
    <w:uiPriority w:val="99"/>
    <w:rsid w:val="00722E4F"/>
    <w:rPr>
      <w:rFonts w:ascii="Arial" w:eastAsia="Arial" w:hAnsi="Arial" w:cs="Arial"/>
    </w:rPr>
  </w:style>
  <w:style w:type="paragraph" w:styleId="Footer">
    <w:name w:val="footer"/>
    <w:basedOn w:val="Normal"/>
    <w:link w:val="FooterChar"/>
    <w:uiPriority w:val="99"/>
    <w:unhideWhenUsed/>
    <w:rsid w:val="00722E4F"/>
    <w:pPr>
      <w:widowControl w:val="0"/>
      <w:tabs>
        <w:tab w:val="center" w:pos="4680"/>
        <w:tab w:val="right" w:pos="9360"/>
      </w:tabs>
      <w:autoSpaceDE w:val="0"/>
      <w:autoSpaceDN w:val="0"/>
    </w:pPr>
    <w:rPr>
      <w:rFonts w:ascii="Arial" w:eastAsia="Arial" w:hAnsi="Arial" w:cs="Arial"/>
      <w:sz w:val="22"/>
      <w:szCs w:val="22"/>
      <w:lang w:val="en-US"/>
    </w:rPr>
  </w:style>
  <w:style w:type="character" w:customStyle="1" w:styleId="FooterChar">
    <w:name w:val="Footer Char"/>
    <w:basedOn w:val="DefaultParagraphFont"/>
    <w:link w:val="Footer"/>
    <w:uiPriority w:val="99"/>
    <w:rsid w:val="00722E4F"/>
    <w:rPr>
      <w:rFonts w:ascii="Arial" w:eastAsia="Arial" w:hAnsi="Arial" w:cs="Arial"/>
    </w:rPr>
  </w:style>
  <w:style w:type="table" w:styleId="TableGrid">
    <w:name w:val="Table Grid"/>
    <w:basedOn w:val="TableNormal"/>
    <w:uiPriority w:val="39"/>
    <w:rsid w:val="00190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756B"/>
    <w:rPr>
      <w:rFonts w:ascii="Arial" w:eastAsia="Arial" w:hAnsi="Arial" w:cs="Arial"/>
      <w:b/>
      <w:bCs/>
      <w:sz w:val="24"/>
      <w:szCs w:val="24"/>
    </w:rPr>
  </w:style>
  <w:style w:type="character" w:customStyle="1" w:styleId="BodyTextChar">
    <w:name w:val="Body Text Char"/>
    <w:basedOn w:val="DefaultParagraphFont"/>
    <w:link w:val="BodyText"/>
    <w:uiPriority w:val="1"/>
    <w:rsid w:val="00FB756B"/>
    <w:rPr>
      <w:rFonts w:ascii="Arial" w:eastAsia="Arial" w:hAnsi="Arial" w:cs="Arial"/>
    </w:rPr>
  </w:style>
  <w:style w:type="character" w:styleId="Strong">
    <w:name w:val="Strong"/>
    <w:basedOn w:val="DefaultParagraphFont"/>
    <w:uiPriority w:val="22"/>
    <w:qFormat/>
    <w:rsid w:val="007357D0"/>
    <w:rPr>
      <w:b/>
      <w:bCs/>
    </w:rPr>
  </w:style>
  <w:style w:type="character" w:styleId="PageNumber">
    <w:name w:val="page number"/>
    <w:basedOn w:val="DefaultParagraphFont"/>
    <w:uiPriority w:val="99"/>
    <w:semiHidden/>
    <w:unhideWhenUsed/>
    <w:rsid w:val="00787889"/>
  </w:style>
  <w:style w:type="paragraph" w:styleId="BalloonText">
    <w:name w:val="Balloon Text"/>
    <w:basedOn w:val="Normal"/>
    <w:link w:val="BalloonTextChar"/>
    <w:uiPriority w:val="99"/>
    <w:semiHidden/>
    <w:unhideWhenUsed/>
    <w:rsid w:val="00272B67"/>
    <w:rPr>
      <w:sz w:val="18"/>
      <w:szCs w:val="18"/>
    </w:rPr>
  </w:style>
  <w:style w:type="character" w:customStyle="1" w:styleId="BalloonTextChar">
    <w:name w:val="Balloon Text Char"/>
    <w:basedOn w:val="DefaultParagraphFont"/>
    <w:link w:val="BalloonText"/>
    <w:uiPriority w:val="99"/>
    <w:semiHidden/>
    <w:rsid w:val="00272B67"/>
    <w:rPr>
      <w:rFonts w:ascii="Times New Roman" w:eastAsia="Times New Roman" w:hAnsi="Times New Roman" w:cs="Times New Roman"/>
      <w:sz w:val="18"/>
      <w:szCs w:val="18"/>
      <w:lang w:val="en-GB"/>
    </w:rPr>
  </w:style>
  <w:style w:type="paragraph" w:styleId="Revision">
    <w:name w:val="Revision"/>
    <w:hidden/>
    <w:uiPriority w:val="99"/>
    <w:semiHidden/>
    <w:rsid w:val="00151994"/>
    <w:pPr>
      <w:widowControl/>
      <w:autoSpaceDE/>
      <w:autoSpaceDN/>
    </w:pPr>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9A7A2D"/>
    <w:pPr>
      <w:spacing w:before="100" w:beforeAutospacing="1" w:after="100" w:afterAutospacing="1"/>
    </w:pPr>
    <w:rPr>
      <w:rFonts w:eastAsiaTheme="minorEastAsia"/>
    </w:rPr>
  </w:style>
  <w:style w:type="character" w:styleId="FollowedHyperlink">
    <w:name w:val="FollowedHyperlink"/>
    <w:basedOn w:val="DefaultParagraphFont"/>
    <w:uiPriority w:val="99"/>
    <w:semiHidden/>
    <w:unhideWhenUsed/>
    <w:rsid w:val="00FB569B"/>
    <w:rPr>
      <w:color w:val="800080" w:themeColor="followedHyperlink"/>
      <w:u w:val="single"/>
    </w:rPr>
  </w:style>
  <w:style w:type="paragraph" w:customStyle="1" w:styleId="Default">
    <w:name w:val="Default"/>
    <w:rsid w:val="00730F54"/>
    <w:pPr>
      <w:widowControl/>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78394">
      <w:bodyDiv w:val="1"/>
      <w:marLeft w:val="0"/>
      <w:marRight w:val="0"/>
      <w:marTop w:val="0"/>
      <w:marBottom w:val="0"/>
      <w:divBdr>
        <w:top w:val="none" w:sz="0" w:space="0" w:color="auto"/>
        <w:left w:val="none" w:sz="0" w:space="0" w:color="auto"/>
        <w:bottom w:val="none" w:sz="0" w:space="0" w:color="auto"/>
        <w:right w:val="none" w:sz="0" w:space="0" w:color="auto"/>
      </w:divBdr>
    </w:div>
    <w:div w:id="178935434">
      <w:bodyDiv w:val="1"/>
      <w:marLeft w:val="0"/>
      <w:marRight w:val="0"/>
      <w:marTop w:val="0"/>
      <w:marBottom w:val="0"/>
      <w:divBdr>
        <w:top w:val="none" w:sz="0" w:space="0" w:color="auto"/>
        <w:left w:val="none" w:sz="0" w:space="0" w:color="auto"/>
        <w:bottom w:val="none" w:sz="0" w:space="0" w:color="auto"/>
        <w:right w:val="none" w:sz="0" w:space="0" w:color="auto"/>
      </w:divBdr>
    </w:div>
    <w:div w:id="307827317">
      <w:bodyDiv w:val="1"/>
      <w:marLeft w:val="0"/>
      <w:marRight w:val="0"/>
      <w:marTop w:val="0"/>
      <w:marBottom w:val="0"/>
      <w:divBdr>
        <w:top w:val="none" w:sz="0" w:space="0" w:color="auto"/>
        <w:left w:val="none" w:sz="0" w:space="0" w:color="auto"/>
        <w:bottom w:val="none" w:sz="0" w:space="0" w:color="auto"/>
        <w:right w:val="none" w:sz="0" w:space="0" w:color="auto"/>
      </w:divBdr>
    </w:div>
    <w:div w:id="487283747">
      <w:bodyDiv w:val="1"/>
      <w:marLeft w:val="0"/>
      <w:marRight w:val="0"/>
      <w:marTop w:val="0"/>
      <w:marBottom w:val="0"/>
      <w:divBdr>
        <w:top w:val="none" w:sz="0" w:space="0" w:color="auto"/>
        <w:left w:val="none" w:sz="0" w:space="0" w:color="auto"/>
        <w:bottom w:val="none" w:sz="0" w:space="0" w:color="auto"/>
        <w:right w:val="none" w:sz="0" w:space="0" w:color="auto"/>
      </w:divBdr>
    </w:div>
    <w:div w:id="713390849">
      <w:bodyDiv w:val="1"/>
      <w:marLeft w:val="0"/>
      <w:marRight w:val="0"/>
      <w:marTop w:val="0"/>
      <w:marBottom w:val="0"/>
      <w:divBdr>
        <w:top w:val="none" w:sz="0" w:space="0" w:color="auto"/>
        <w:left w:val="none" w:sz="0" w:space="0" w:color="auto"/>
        <w:bottom w:val="none" w:sz="0" w:space="0" w:color="auto"/>
        <w:right w:val="none" w:sz="0" w:space="0" w:color="auto"/>
      </w:divBdr>
    </w:div>
    <w:div w:id="842548461">
      <w:bodyDiv w:val="1"/>
      <w:marLeft w:val="0"/>
      <w:marRight w:val="0"/>
      <w:marTop w:val="0"/>
      <w:marBottom w:val="0"/>
      <w:divBdr>
        <w:top w:val="none" w:sz="0" w:space="0" w:color="auto"/>
        <w:left w:val="none" w:sz="0" w:space="0" w:color="auto"/>
        <w:bottom w:val="none" w:sz="0" w:space="0" w:color="auto"/>
        <w:right w:val="none" w:sz="0" w:space="0" w:color="auto"/>
      </w:divBdr>
    </w:div>
    <w:div w:id="986202821">
      <w:bodyDiv w:val="1"/>
      <w:marLeft w:val="0"/>
      <w:marRight w:val="0"/>
      <w:marTop w:val="0"/>
      <w:marBottom w:val="0"/>
      <w:divBdr>
        <w:top w:val="none" w:sz="0" w:space="0" w:color="auto"/>
        <w:left w:val="none" w:sz="0" w:space="0" w:color="auto"/>
        <w:bottom w:val="none" w:sz="0" w:space="0" w:color="auto"/>
        <w:right w:val="none" w:sz="0" w:space="0" w:color="auto"/>
      </w:divBdr>
    </w:div>
    <w:div w:id="1027483658">
      <w:bodyDiv w:val="1"/>
      <w:marLeft w:val="0"/>
      <w:marRight w:val="0"/>
      <w:marTop w:val="0"/>
      <w:marBottom w:val="0"/>
      <w:divBdr>
        <w:top w:val="none" w:sz="0" w:space="0" w:color="auto"/>
        <w:left w:val="none" w:sz="0" w:space="0" w:color="auto"/>
        <w:bottom w:val="none" w:sz="0" w:space="0" w:color="auto"/>
        <w:right w:val="none" w:sz="0" w:space="0" w:color="auto"/>
      </w:divBdr>
    </w:div>
    <w:div w:id="1122966274">
      <w:bodyDiv w:val="1"/>
      <w:marLeft w:val="0"/>
      <w:marRight w:val="0"/>
      <w:marTop w:val="0"/>
      <w:marBottom w:val="0"/>
      <w:divBdr>
        <w:top w:val="none" w:sz="0" w:space="0" w:color="auto"/>
        <w:left w:val="none" w:sz="0" w:space="0" w:color="auto"/>
        <w:bottom w:val="none" w:sz="0" w:space="0" w:color="auto"/>
        <w:right w:val="none" w:sz="0" w:space="0" w:color="auto"/>
      </w:divBdr>
    </w:div>
    <w:div w:id="1131249410">
      <w:bodyDiv w:val="1"/>
      <w:marLeft w:val="0"/>
      <w:marRight w:val="0"/>
      <w:marTop w:val="0"/>
      <w:marBottom w:val="0"/>
      <w:divBdr>
        <w:top w:val="none" w:sz="0" w:space="0" w:color="auto"/>
        <w:left w:val="none" w:sz="0" w:space="0" w:color="auto"/>
        <w:bottom w:val="none" w:sz="0" w:space="0" w:color="auto"/>
        <w:right w:val="none" w:sz="0" w:space="0" w:color="auto"/>
      </w:divBdr>
    </w:div>
    <w:div w:id="1199396451">
      <w:bodyDiv w:val="1"/>
      <w:marLeft w:val="0"/>
      <w:marRight w:val="0"/>
      <w:marTop w:val="0"/>
      <w:marBottom w:val="0"/>
      <w:divBdr>
        <w:top w:val="none" w:sz="0" w:space="0" w:color="auto"/>
        <w:left w:val="none" w:sz="0" w:space="0" w:color="auto"/>
        <w:bottom w:val="none" w:sz="0" w:space="0" w:color="auto"/>
        <w:right w:val="none" w:sz="0" w:space="0" w:color="auto"/>
      </w:divBdr>
    </w:div>
    <w:div w:id="1340618900">
      <w:bodyDiv w:val="1"/>
      <w:marLeft w:val="0"/>
      <w:marRight w:val="0"/>
      <w:marTop w:val="0"/>
      <w:marBottom w:val="0"/>
      <w:divBdr>
        <w:top w:val="none" w:sz="0" w:space="0" w:color="auto"/>
        <w:left w:val="none" w:sz="0" w:space="0" w:color="auto"/>
        <w:bottom w:val="none" w:sz="0" w:space="0" w:color="auto"/>
        <w:right w:val="none" w:sz="0" w:space="0" w:color="auto"/>
      </w:divBdr>
    </w:div>
    <w:div w:id="1373074061">
      <w:bodyDiv w:val="1"/>
      <w:marLeft w:val="0"/>
      <w:marRight w:val="0"/>
      <w:marTop w:val="0"/>
      <w:marBottom w:val="0"/>
      <w:divBdr>
        <w:top w:val="none" w:sz="0" w:space="0" w:color="auto"/>
        <w:left w:val="none" w:sz="0" w:space="0" w:color="auto"/>
        <w:bottom w:val="none" w:sz="0" w:space="0" w:color="auto"/>
        <w:right w:val="none" w:sz="0" w:space="0" w:color="auto"/>
      </w:divBdr>
    </w:div>
    <w:div w:id="1469207830">
      <w:bodyDiv w:val="1"/>
      <w:marLeft w:val="0"/>
      <w:marRight w:val="0"/>
      <w:marTop w:val="0"/>
      <w:marBottom w:val="0"/>
      <w:divBdr>
        <w:top w:val="none" w:sz="0" w:space="0" w:color="auto"/>
        <w:left w:val="none" w:sz="0" w:space="0" w:color="auto"/>
        <w:bottom w:val="none" w:sz="0" w:space="0" w:color="auto"/>
        <w:right w:val="none" w:sz="0" w:space="0" w:color="auto"/>
      </w:divBdr>
    </w:div>
    <w:div w:id="1517573645">
      <w:bodyDiv w:val="1"/>
      <w:marLeft w:val="0"/>
      <w:marRight w:val="0"/>
      <w:marTop w:val="0"/>
      <w:marBottom w:val="0"/>
      <w:divBdr>
        <w:top w:val="none" w:sz="0" w:space="0" w:color="auto"/>
        <w:left w:val="none" w:sz="0" w:space="0" w:color="auto"/>
        <w:bottom w:val="none" w:sz="0" w:space="0" w:color="auto"/>
        <w:right w:val="none" w:sz="0" w:space="0" w:color="auto"/>
      </w:divBdr>
    </w:div>
    <w:div w:id="1581989551">
      <w:bodyDiv w:val="1"/>
      <w:marLeft w:val="0"/>
      <w:marRight w:val="0"/>
      <w:marTop w:val="0"/>
      <w:marBottom w:val="0"/>
      <w:divBdr>
        <w:top w:val="none" w:sz="0" w:space="0" w:color="auto"/>
        <w:left w:val="none" w:sz="0" w:space="0" w:color="auto"/>
        <w:bottom w:val="none" w:sz="0" w:space="0" w:color="auto"/>
        <w:right w:val="none" w:sz="0" w:space="0" w:color="auto"/>
      </w:divBdr>
    </w:div>
    <w:div w:id="1611548856">
      <w:bodyDiv w:val="1"/>
      <w:marLeft w:val="0"/>
      <w:marRight w:val="0"/>
      <w:marTop w:val="0"/>
      <w:marBottom w:val="0"/>
      <w:divBdr>
        <w:top w:val="none" w:sz="0" w:space="0" w:color="auto"/>
        <w:left w:val="none" w:sz="0" w:space="0" w:color="auto"/>
        <w:bottom w:val="none" w:sz="0" w:space="0" w:color="auto"/>
        <w:right w:val="none" w:sz="0" w:space="0" w:color="auto"/>
      </w:divBdr>
    </w:div>
    <w:div w:id="1654336658">
      <w:bodyDiv w:val="1"/>
      <w:marLeft w:val="0"/>
      <w:marRight w:val="0"/>
      <w:marTop w:val="0"/>
      <w:marBottom w:val="0"/>
      <w:divBdr>
        <w:top w:val="none" w:sz="0" w:space="0" w:color="auto"/>
        <w:left w:val="none" w:sz="0" w:space="0" w:color="auto"/>
        <w:bottom w:val="none" w:sz="0" w:space="0" w:color="auto"/>
        <w:right w:val="none" w:sz="0" w:space="0" w:color="auto"/>
      </w:divBdr>
    </w:div>
    <w:div w:id="1655602555">
      <w:bodyDiv w:val="1"/>
      <w:marLeft w:val="0"/>
      <w:marRight w:val="0"/>
      <w:marTop w:val="0"/>
      <w:marBottom w:val="0"/>
      <w:divBdr>
        <w:top w:val="none" w:sz="0" w:space="0" w:color="auto"/>
        <w:left w:val="none" w:sz="0" w:space="0" w:color="auto"/>
        <w:bottom w:val="none" w:sz="0" w:space="0" w:color="auto"/>
        <w:right w:val="none" w:sz="0" w:space="0" w:color="auto"/>
      </w:divBdr>
    </w:div>
    <w:div w:id="1755056336">
      <w:bodyDiv w:val="1"/>
      <w:marLeft w:val="0"/>
      <w:marRight w:val="0"/>
      <w:marTop w:val="0"/>
      <w:marBottom w:val="0"/>
      <w:divBdr>
        <w:top w:val="none" w:sz="0" w:space="0" w:color="auto"/>
        <w:left w:val="none" w:sz="0" w:space="0" w:color="auto"/>
        <w:bottom w:val="none" w:sz="0" w:space="0" w:color="auto"/>
        <w:right w:val="none" w:sz="0" w:space="0" w:color="auto"/>
      </w:divBdr>
    </w:div>
    <w:div w:id="1923905746">
      <w:bodyDiv w:val="1"/>
      <w:marLeft w:val="0"/>
      <w:marRight w:val="0"/>
      <w:marTop w:val="0"/>
      <w:marBottom w:val="0"/>
      <w:divBdr>
        <w:top w:val="none" w:sz="0" w:space="0" w:color="auto"/>
        <w:left w:val="none" w:sz="0" w:space="0" w:color="auto"/>
        <w:bottom w:val="none" w:sz="0" w:space="0" w:color="auto"/>
        <w:right w:val="none" w:sz="0" w:space="0" w:color="auto"/>
      </w:divBdr>
    </w:div>
    <w:div w:id="1940327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neighbourhood-planni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B08673328171448EBD34D28649D926" ma:contentTypeVersion="15" ma:contentTypeDescription="Create a new document." ma:contentTypeScope="" ma:versionID="09eec76356b01870da6ae45db93670a0">
  <xsd:schema xmlns:xsd="http://www.w3.org/2001/XMLSchema" xmlns:xs="http://www.w3.org/2001/XMLSchema" xmlns:p="http://schemas.microsoft.com/office/2006/metadata/properties" xmlns:ns2="c5a3687d-88c1-4e91-b4f9-759b865d8205" xmlns:ns3="ccf3de81-8bb7-4e11-9f8b-fe4ccbc63e5c" targetNamespace="http://schemas.microsoft.com/office/2006/metadata/properties" ma:root="true" ma:fieldsID="0a3370fba44d3af7ccc7e8fa3ac11811" ns2:_="" ns3:_="">
    <xsd:import namespace="c5a3687d-88c1-4e91-b4f9-759b865d8205"/>
    <xsd:import namespace="ccf3de81-8bb7-4e11-9f8b-fe4ccbc63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3687d-88c1-4e91-b4f9-759b865d82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058cdc6-16da-4309-a242-da7847042a24}" ma:internalName="TaxCatchAll" ma:showField="CatchAllData" ma:web="c5a3687d-88c1-4e91-b4f9-759b865d82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f3de81-8bb7-4e11-9f8b-fe4ccbc63e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a67fd5-2de5-4d73-b3c6-5856543769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25B7F-7022-4B1B-B0DB-4D8AAE758098}"/>
</file>

<file path=customXml/itemProps2.xml><?xml version="1.0" encoding="utf-8"?>
<ds:datastoreItem xmlns:ds="http://schemas.openxmlformats.org/officeDocument/2006/customXml" ds:itemID="{AFCE84E5-FEA0-4980-A4CF-D1365DFF4DFF}"/>
</file>

<file path=docProps/app.xml><?xml version="1.0" encoding="utf-8"?>
<Properties xmlns="http://schemas.openxmlformats.org/officeDocument/2006/extended-properties" xmlns:vt="http://schemas.openxmlformats.org/officeDocument/2006/docPropsVTypes">
  <Template>Normal.dotm</Template>
  <TotalTime>0</TotalTime>
  <Pages>14</Pages>
  <Words>5018</Words>
  <Characters>28603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Microsoft Word - Alton NP_Modification Statement_February 2021</vt:lpstr>
    </vt:vector>
  </TitlesOfParts>
  <Company/>
  <LinksUpToDate>false</LinksUpToDate>
  <CharactersWithSpaces>33554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Alton NP_Modification Statement_February 2021</dc:title>
  <dc:creator>leahc</dc:creator>
  <cp:lastModifiedBy>Microsoft Office User</cp:lastModifiedBy>
  <cp:revision>2</cp:revision>
  <cp:lastPrinted>2023-10-17T09:32:00Z</cp:lastPrinted>
  <dcterms:created xsi:type="dcterms:W3CDTF">2024-01-19T13:17:00Z</dcterms:created>
  <dcterms:modified xsi:type="dcterms:W3CDTF">2024-01-19T13:17:00Z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LastSaved">
    <vt:filetime>2023-10-16T00:00:00Z</vt:filetime>
  </property>
  <property fmtid="{D5CDD505-2E9C-101B-9397-08002B2CF9AE}" pid="4" name="Producer">
    <vt:lpwstr>Microsoft: Print To PDF</vt:lpwstr>
  </property>
  <property fmtid="{D5CDD505-2E9C-101B-9397-08002B2CF9AE}" pid="5" name="GrammarlyDocumentId">
    <vt:lpwstr>b5493602a7f2dd6c8dcefb8f78f12be021084987554872cff046eb4635f269b2</vt:lpwstr>
  </property>
</Properties>
</file>